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846"/>
        <w:gridCol w:w="2409"/>
        <w:gridCol w:w="984"/>
        <w:gridCol w:w="7"/>
      </w:tblGrid>
      <w:tr w:rsidR="00A01315" w:rsidRPr="009D7E36" w14:paraId="0A618929" w14:textId="77777777" w:rsidTr="0088190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73650898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7FED0B63" w:rsidR="00A01315" w:rsidRPr="00466DAE" w:rsidRDefault="003E05E9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3A698625" w:rsidR="00A01315" w:rsidRPr="00466DAE" w:rsidRDefault="00756FEB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السنة الثانية-مسار ا</w:t>
            </w:r>
            <w:r w:rsidR="00A53EC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لعام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BC59C" w14:textId="731CE495" w:rsidR="00A01315" w:rsidRPr="00466DAE" w:rsidRDefault="00756FEB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فيزياء 2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4D4FFAE" w14:textId="2B519A7A" w:rsidR="00A01315" w:rsidRPr="00466DAE" w:rsidRDefault="003C3CAC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  <w:t>5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1463FEA" w14:textId="77777777" w:rsidR="00D4250D" w:rsidRDefault="004A4952" w:rsidP="00010B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الفصل الأول: الجاذبية</w:t>
            </w:r>
          </w:p>
          <w:p w14:paraId="2D13BF34" w14:textId="0EC4F253" w:rsidR="004A4952" w:rsidRPr="00466DAE" w:rsidRDefault="004A4952" w:rsidP="00010B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1-1حركة الكواكب والجاذبية</w:t>
            </w:r>
          </w:p>
        </w:tc>
      </w:tr>
      <w:tr w:rsidR="00D4250D" w:rsidRPr="00466DAE" w14:paraId="1C80C54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7C8CD550" w:rsidR="00D4250D" w:rsidRPr="004F27A5" w:rsidRDefault="007C261A" w:rsidP="007C261A">
            <w:pPr>
              <w:pStyle w:val="ListParagraph"/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مسائل تدريبية</w:t>
            </w:r>
          </w:p>
        </w:tc>
      </w:tr>
      <w:tr w:rsidR="00D4250D" w:rsidRPr="00466DAE" w14:paraId="36CB7457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5B8E9A77" w:rsidR="00D4250D" w:rsidRPr="00466DAE" w:rsidRDefault="007C261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قانون نيوتن في الجذب الكوني</w:t>
            </w:r>
          </w:p>
        </w:tc>
      </w:tr>
      <w:tr w:rsidR="00D4250D" w:rsidRPr="00466DAE" w14:paraId="25AABBA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4F69E59B" w:rsidR="00D4250D" w:rsidRPr="00466DAE" w:rsidRDefault="007C261A" w:rsidP="000E6C0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قياس ثابت الجذب الكوني</w:t>
            </w:r>
          </w:p>
        </w:tc>
      </w:tr>
      <w:tr w:rsidR="00D4250D" w:rsidRPr="00466DAE" w14:paraId="24478C51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24950DE5" w:rsidR="00D4250D" w:rsidRPr="00466DAE" w:rsidRDefault="007C261A" w:rsidP="00511264">
            <w:pPr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1-1مراجعة</w:t>
            </w:r>
          </w:p>
        </w:tc>
      </w:tr>
      <w:tr w:rsidR="00102318" w:rsidRPr="00466DAE" w14:paraId="4AADC6FC" w14:textId="77777777" w:rsidTr="00F56C7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5A6857DB" w:rsidR="00102318" w:rsidRPr="00466DAE" w:rsidRDefault="007C261A" w:rsidP="00A40332">
            <w:pPr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1-2استخدام قانون الجذب الكوني</w:t>
            </w:r>
          </w:p>
        </w:tc>
      </w:tr>
      <w:tr w:rsidR="00102318" w:rsidRPr="00466DAE" w14:paraId="13392C1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3DACFEA6" w:rsidR="00102318" w:rsidRPr="00466DAE" w:rsidRDefault="007C261A" w:rsidP="00F876AC">
            <w:pPr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مسائل تدريبية</w:t>
            </w:r>
          </w:p>
        </w:tc>
      </w:tr>
      <w:tr w:rsidR="00102318" w:rsidRPr="00466DAE" w14:paraId="65B54B93" w14:textId="77777777" w:rsidTr="005C1DA0">
        <w:trPr>
          <w:gridAfter w:val="1"/>
          <w:wAfter w:w="7" w:type="dxa"/>
          <w:trHeight w:val="546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5E4AF52E" w:rsidR="00102318" w:rsidRPr="00466DAE" w:rsidRDefault="007C261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تسارع الجاذبية الأرضية</w:t>
            </w:r>
          </w:p>
        </w:tc>
      </w:tr>
      <w:tr w:rsidR="00102318" w:rsidRPr="00466DAE" w14:paraId="36D15927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475B66E4" w:rsidR="00102318" w:rsidRPr="00466DAE" w:rsidRDefault="007C261A" w:rsidP="002849E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نوعا الكتلة</w:t>
            </w:r>
          </w:p>
        </w:tc>
      </w:tr>
      <w:tr w:rsidR="00102318" w:rsidRPr="00466DAE" w14:paraId="07AB8D3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28FB30DA" w:rsidR="00102318" w:rsidRPr="00466DAE" w:rsidRDefault="007C261A" w:rsidP="0035041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نظرية أينشتاي</w:t>
            </w:r>
            <w:r>
              <w:rPr>
                <w:rFonts w:ascii="Andalus" w:eastAsia="Times New Roman" w:hAnsi="Andalus" w:cs="AL-Mohanad" w:hint="eastAsia"/>
                <w:sz w:val="28"/>
                <w:szCs w:val="28"/>
                <w:rtl/>
              </w:rPr>
              <w:t>ن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في الجاذبية</w:t>
            </w:r>
          </w:p>
        </w:tc>
      </w:tr>
      <w:tr w:rsidR="00102318" w:rsidRPr="00466DAE" w14:paraId="52B4193D" w14:textId="77777777" w:rsidTr="00F56C7B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0AF555E1" w:rsidR="00102318" w:rsidRPr="00B008B0" w:rsidRDefault="007C261A" w:rsidP="00B008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1-2 مراجعة</w:t>
            </w:r>
          </w:p>
        </w:tc>
      </w:tr>
      <w:tr w:rsidR="00102318" w:rsidRPr="00466DAE" w14:paraId="664C6F6F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3DB456CC" w:rsidR="00102318" w:rsidRPr="00466DAE" w:rsidRDefault="007C261A" w:rsidP="00420C9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مختبر الفيزياء</w:t>
            </w:r>
          </w:p>
        </w:tc>
      </w:tr>
      <w:tr w:rsidR="00102318" w:rsidRPr="00466DAE" w14:paraId="7D214A96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DF0BC40" w14:textId="77777777" w:rsidR="001C7E1F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الفصل 2: الحرك</w:t>
            </w:r>
            <w:r>
              <w:rPr>
                <w:rFonts w:ascii="Andalus" w:eastAsia="Times New Roman" w:hAnsi="Andalus" w:cs="AL-Mohanad" w:hint="eastAsia"/>
                <w:sz w:val="28"/>
                <w:szCs w:val="28"/>
                <w:rtl/>
              </w:rPr>
              <w:t>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الدورانية</w:t>
            </w:r>
          </w:p>
          <w:p w14:paraId="68075A55" w14:textId="2772D42B" w:rsidR="00102318" w:rsidRPr="00466DAE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1-2 </w:t>
            </w:r>
            <w:r w:rsidRPr="009533D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وصف الحركة الدورانية</w:t>
            </w:r>
          </w:p>
        </w:tc>
      </w:tr>
      <w:tr w:rsidR="00200924" w:rsidRPr="00466DAE" w14:paraId="2AC21C2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200924" w:rsidRPr="00C23EEE" w:rsidRDefault="00200924" w:rsidP="002009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7E283BF8" w:rsidR="00200924" w:rsidRPr="00466DAE" w:rsidRDefault="001C7E1F" w:rsidP="00BB40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التسارع الزاوي</w:t>
            </w:r>
          </w:p>
        </w:tc>
      </w:tr>
      <w:tr w:rsidR="00200924" w:rsidRPr="00466DAE" w14:paraId="4A7D86CA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200924" w:rsidRPr="00C23EEE" w:rsidRDefault="00200924" w:rsidP="002009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6B5D5CEE" w:rsidR="00200924" w:rsidRPr="00466DAE" w:rsidRDefault="001C7E1F" w:rsidP="0020092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1-2 مراجعة</w:t>
            </w:r>
          </w:p>
        </w:tc>
      </w:tr>
      <w:tr w:rsidR="001C7E1F" w:rsidRPr="00466DAE" w14:paraId="57840DE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1C7E1F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1C7E1F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1C7E1F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1C7E1F" w:rsidRPr="000A76C8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6B196247" w:rsidR="001C7E1F" w:rsidRPr="00466DAE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2-2 </w:t>
            </w:r>
            <w:r w:rsidRPr="00AB4E5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ديناميكا الحركة الدورانية</w:t>
            </w:r>
          </w:p>
        </w:tc>
      </w:tr>
      <w:tr w:rsidR="001C7E1F" w:rsidRPr="00466DAE" w14:paraId="6ACA64E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1C7E1F" w:rsidRPr="00C23EEE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70798BE2" w:rsidR="001C7E1F" w:rsidRPr="00466DAE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إيجاد محصلة العزم</w:t>
            </w:r>
          </w:p>
        </w:tc>
      </w:tr>
      <w:tr w:rsidR="001C7E1F" w:rsidRPr="00466DAE" w14:paraId="0ABEB9E2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1C7E1F" w:rsidRPr="00C23EEE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4B9FACF2" w:rsidR="001C7E1F" w:rsidRPr="00466DAE" w:rsidRDefault="001C7E1F" w:rsidP="001C7E1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2-2 مراجعة</w:t>
            </w:r>
          </w:p>
        </w:tc>
      </w:tr>
      <w:tr w:rsidR="001C7E1F" w:rsidRPr="00466DAE" w14:paraId="1214A4F2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1C7E1F" w:rsidRPr="00C23EEE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64899BAF" w:rsidR="001C7E1F" w:rsidRPr="00466DAE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2-3 الاتزان</w:t>
            </w:r>
          </w:p>
        </w:tc>
      </w:tr>
      <w:tr w:rsidR="001C7E1F" w:rsidRPr="00466DAE" w14:paraId="45407EA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1C7E1F" w:rsidRPr="00C23EEE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091682CA" w:rsidR="001C7E1F" w:rsidRPr="00466DAE" w:rsidRDefault="001C7E1F" w:rsidP="00770F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دوران الأطر المرجعية</w:t>
            </w:r>
          </w:p>
        </w:tc>
      </w:tr>
      <w:tr w:rsidR="001C7E1F" w:rsidRPr="00466DAE" w14:paraId="208A95FD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1C7E1F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1C7E1F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1C7E1F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1C7E1F" w:rsidRPr="00D23FC9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7CF23EE1" w:rsidR="001C7E1F" w:rsidRPr="00466DAE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3-2 مراجعة</w:t>
            </w:r>
          </w:p>
        </w:tc>
      </w:tr>
      <w:tr w:rsidR="001C7E1F" w:rsidRPr="00466DAE" w14:paraId="1EBE1716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1C7E1F" w:rsidRPr="00D23FC9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02AC7021" w:rsidR="001C7E1F" w:rsidRPr="00466DAE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مختبر الفيزياء</w:t>
            </w:r>
          </w:p>
        </w:tc>
      </w:tr>
      <w:tr w:rsidR="001C7E1F" w:rsidRPr="00466DAE" w14:paraId="01AA709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1C7E1F" w:rsidRPr="00D23FC9" w:rsidRDefault="001C7E1F" w:rsidP="001C7E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00823A" w14:textId="77777777" w:rsidR="00770FDD" w:rsidRDefault="00770FDD" w:rsidP="00770F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الفصل 3: الزخم وحفظه</w:t>
            </w:r>
          </w:p>
          <w:p w14:paraId="73E3B52D" w14:textId="2690BCF8" w:rsidR="001C7E1F" w:rsidRPr="00466DAE" w:rsidRDefault="00770FDD" w:rsidP="00770F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1-3 الدفع والزخم</w:t>
            </w:r>
          </w:p>
        </w:tc>
      </w:tr>
      <w:tr w:rsidR="00770FDD" w:rsidRPr="00466DAE" w14:paraId="2A06B9B1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770FDD" w:rsidRPr="00D23FC9" w:rsidRDefault="00770FDD" w:rsidP="00770F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3FE46EE8" w:rsidR="00770FDD" w:rsidRPr="00466DAE" w:rsidRDefault="008D0898" w:rsidP="00770FD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3-1 مراجعة</w:t>
            </w:r>
          </w:p>
        </w:tc>
      </w:tr>
      <w:tr w:rsidR="00770FDD" w:rsidRPr="00466DAE" w14:paraId="152F666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770FDD" w:rsidRPr="00D23FC9" w:rsidRDefault="00770FDD" w:rsidP="00770F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2A5B43C" w:rsidR="00770FDD" w:rsidRPr="00466DAE" w:rsidRDefault="008D0898" w:rsidP="00770F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2-3 حفظ الزخم</w:t>
            </w:r>
          </w:p>
        </w:tc>
      </w:tr>
      <w:tr w:rsidR="00770FDD" w:rsidRPr="00466DAE" w14:paraId="3CB2772C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770FDD" w:rsidRDefault="00770FDD" w:rsidP="00770F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770FDD" w:rsidRDefault="00770FDD" w:rsidP="00770F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770FDD" w:rsidRDefault="00770FDD" w:rsidP="00770F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770FDD" w:rsidRDefault="00770FDD" w:rsidP="00770F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770FDD" w:rsidRPr="00D23FC9" w:rsidRDefault="00770FDD" w:rsidP="00770F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DC68E3A" w:rsidR="00770FDD" w:rsidRPr="00466DAE" w:rsidRDefault="00770FDD" w:rsidP="00770FD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70FDD" w:rsidRPr="00466DAE" w14:paraId="6B39C931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770FDD" w:rsidRPr="00D23FC9" w:rsidRDefault="00770FDD" w:rsidP="00770F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770FDD" w:rsidRPr="00466DAE" w:rsidRDefault="00770FDD" w:rsidP="00770FD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70FDD" w:rsidRPr="00466DAE" w14:paraId="1630E9B8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770FDD" w:rsidRPr="00D23FC9" w:rsidRDefault="00770FDD" w:rsidP="00770F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770FDD" w:rsidRPr="00466DAE" w:rsidRDefault="00770FDD" w:rsidP="00770FD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70FDD" w:rsidRPr="00466DAE" w14:paraId="2918682C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770FDD" w:rsidRPr="00D23FC9" w:rsidRDefault="00770FDD" w:rsidP="00770F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298ED89F" w:rsidR="00770FDD" w:rsidRPr="00466DAE" w:rsidRDefault="008D0898" w:rsidP="00770F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مسائل تدريبية</w:t>
            </w:r>
          </w:p>
        </w:tc>
      </w:tr>
      <w:tr w:rsidR="008D0898" w:rsidRPr="00466DAE" w14:paraId="48CCD305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4CCDD321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الارتداد</w:t>
            </w:r>
          </w:p>
        </w:tc>
      </w:tr>
      <w:tr w:rsidR="008D0898" w:rsidRPr="00466DAE" w14:paraId="6646B100" w14:textId="77777777" w:rsidTr="00F56C7B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0F296CC3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التصادم في بعدين</w:t>
            </w:r>
          </w:p>
        </w:tc>
      </w:tr>
      <w:tr w:rsidR="008D0898" w:rsidRPr="00466DAE" w14:paraId="67D31968" w14:textId="77777777" w:rsidTr="00F56C7B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67EDB4D9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2-3 مراجعة</w:t>
            </w:r>
          </w:p>
        </w:tc>
      </w:tr>
      <w:tr w:rsidR="008D0898" w:rsidRPr="00466DAE" w14:paraId="211C3392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253FE178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مختبر الفيزياء</w:t>
            </w:r>
          </w:p>
        </w:tc>
      </w:tr>
      <w:tr w:rsidR="008D0898" w:rsidRPr="00466DAE" w14:paraId="46879CA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C3EDCC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الفصل4: الشغل والطاقة والآلات البسيطة</w:t>
            </w:r>
          </w:p>
          <w:p w14:paraId="76200C5F" w14:textId="1D9A5751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4-1 الطاقة والشغل</w:t>
            </w:r>
          </w:p>
        </w:tc>
      </w:tr>
      <w:tr w:rsidR="008D0898" w:rsidRPr="00466DAE" w14:paraId="47C3C9EC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255569A9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مسائل تدريبية</w:t>
            </w:r>
          </w:p>
        </w:tc>
      </w:tr>
      <w:tr w:rsidR="008D0898" w:rsidRPr="00466DAE" w14:paraId="31E0795B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8D0898" w:rsidRPr="000A76C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58C33F5A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القدرة</w:t>
            </w:r>
          </w:p>
        </w:tc>
      </w:tr>
      <w:tr w:rsidR="008D0898" w:rsidRPr="00466DAE" w14:paraId="2E320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55623A0F" w:rsidR="008D0898" w:rsidRPr="00466DAE" w:rsidRDefault="008D0898" w:rsidP="008D08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1-4 مراجعة</w:t>
            </w:r>
          </w:p>
        </w:tc>
      </w:tr>
      <w:tr w:rsidR="008D0898" w:rsidRPr="00466DAE" w14:paraId="470ECF58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38D183AF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2-4 الآلات</w:t>
            </w:r>
          </w:p>
        </w:tc>
      </w:tr>
      <w:tr w:rsidR="008D0898" w:rsidRPr="00466DAE" w14:paraId="1B910BC8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B59415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مسائل تدريبية</w:t>
            </w:r>
          </w:p>
          <w:p w14:paraId="7BAF9FC4" w14:textId="48FEDCB8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آلة المشي البشرية</w:t>
            </w:r>
          </w:p>
        </w:tc>
      </w:tr>
      <w:tr w:rsidR="008D0898" w:rsidRPr="00466DAE" w14:paraId="08DBF44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46658AE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2-4 مراجعة</w:t>
            </w:r>
          </w:p>
        </w:tc>
      </w:tr>
      <w:tr w:rsidR="008D0898" w:rsidRPr="00466DAE" w14:paraId="1BAE94F5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1F11193E" w:rsidR="008D0898" w:rsidRPr="00466DAE" w:rsidRDefault="008D0898" w:rsidP="008D08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مختبر الفيزياء</w:t>
            </w:r>
          </w:p>
        </w:tc>
      </w:tr>
      <w:tr w:rsidR="008D0898" w:rsidRPr="00466DAE" w14:paraId="37F168A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72C6B2F1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451A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الفصل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5</w:t>
            </w:r>
            <w:r w:rsidRPr="000451A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 الطاقة وحفظها</w:t>
            </w:r>
          </w:p>
        </w:tc>
      </w:tr>
      <w:tr w:rsidR="008D0898" w:rsidRPr="00466DAE" w14:paraId="76BC375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4BCBC056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1-5</w:t>
            </w:r>
            <w:r w:rsidRPr="000451A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الأشكال المتعددة للطاقة</w:t>
            </w:r>
          </w:p>
        </w:tc>
      </w:tr>
      <w:tr w:rsidR="008D0898" w:rsidRPr="00466DAE" w14:paraId="68C545D9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9E7596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الطاقة المختزنة</w:t>
            </w:r>
          </w:p>
          <w:p w14:paraId="06F7BAC8" w14:textId="7411ED3B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طاقة الوضع الجاذبية</w:t>
            </w:r>
          </w:p>
        </w:tc>
      </w:tr>
      <w:tr w:rsidR="008D0898" w:rsidRPr="00466DAE" w14:paraId="1C4C472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13FB6C84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مسائل تدريبية</w:t>
            </w:r>
          </w:p>
        </w:tc>
      </w:tr>
      <w:tr w:rsidR="008D0898" w:rsidRPr="00466DAE" w14:paraId="4FDF904F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2F7EAD2A" w:rsidR="008D0898" w:rsidRPr="00466DAE" w:rsidRDefault="008D0898" w:rsidP="008D08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طاقة الوضع المرونية</w:t>
            </w:r>
          </w:p>
        </w:tc>
      </w:tr>
      <w:tr w:rsidR="008D0898" w:rsidRPr="00466DAE" w14:paraId="335129CC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3E159C77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1-5 </w:t>
            </w:r>
            <w:r w:rsidRPr="000451A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مراجعة </w:t>
            </w:r>
          </w:p>
        </w:tc>
      </w:tr>
      <w:tr w:rsidR="008D0898" w:rsidRPr="00466DAE" w14:paraId="2AE1F01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5E204D95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2-5 حفظ الطاقة</w:t>
            </w:r>
          </w:p>
        </w:tc>
      </w:tr>
      <w:tr w:rsidR="008D0898" w:rsidRPr="00466DAE" w14:paraId="68E1E00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184D2A7E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مسائل تدريبية</w:t>
            </w:r>
          </w:p>
        </w:tc>
      </w:tr>
      <w:tr w:rsidR="008D0898" w:rsidRPr="00466DAE" w14:paraId="2EAD8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465ECF7F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تحليل التصادمات</w:t>
            </w:r>
          </w:p>
        </w:tc>
      </w:tr>
      <w:tr w:rsidR="008D0898" w:rsidRPr="00466DAE" w14:paraId="4CC6A41C" w14:textId="77777777" w:rsidTr="00182A4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إلى</w:t>
            </w:r>
          </w:p>
          <w:p w14:paraId="7CCB944A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8D0898" w:rsidRPr="003C7F95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8D0898" w:rsidRPr="000A76C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8D0898" w:rsidRPr="00466DAE" w:rsidRDefault="008D0898" w:rsidP="008D08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D0898" w:rsidRPr="00466DAE" w14:paraId="1FBA1D8C" w14:textId="77777777" w:rsidTr="00182A4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8D0898" w:rsidRPr="00466DAE" w:rsidRDefault="008D0898" w:rsidP="008D08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D0898" w:rsidRPr="00466DAE" w14:paraId="0DEA366B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7A760561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2-5 مراجعة</w:t>
            </w:r>
          </w:p>
        </w:tc>
      </w:tr>
      <w:tr w:rsidR="008D0898" w:rsidRPr="00466DAE" w14:paraId="795AB1C7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1CB950DA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مختبر الفيزياء</w:t>
            </w:r>
          </w:p>
        </w:tc>
      </w:tr>
      <w:tr w:rsidR="008D0898" w:rsidRPr="00466DAE" w14:paraId="4899F56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1F6EAA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الفصل6: الطاقة الحرارية</w:t>
            </w:r>
          </w:p>
          <w:p w14:paraId="1E9155EC" w14:textId="79E5404D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1-6 درجة الحرارة والطاقة الحرارية</w:t>
            </w:r>
          </w:p>
        </w:tc>
      </w:tr>
      <w:tr w:rsidR="008D0898" w:rsidRPr="00466DAE" w14:paraId="4FCECB3F" w14:textId="77777777" w:rsidTr="00F56C7B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6AE0D44A" w:rsidR="008D0898" w:rsidRPr="00466DAE" w:rsidRDefault="008D0898" w:rsidP="008D08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مقياسا درة الحرارة: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السلسيوس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والكلفن</w:t>
            </w:r>
          </w:p>
        </w:tc>
      </w:tr>
      <w:tr w:rsidR="008D0898" w:rsidRPr="00466DAE" w14:paraId="44427EAE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6A771" w14:textId="4DBFC072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الحرارة وتدفق الطاقة الحرارية</w:t>
            </w:r>
          </w:p>
        </w:tc>
      </w:tr>
      <w:tr w:rsidR="008D0898" w:rsidRPr="00466DAE" w14:paraId="25DCBC41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5046A584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1-6 مراجعة</w:t>
            </w:r>
          </w:p>
        </w:tc>
      </w:tr>
      <w:tr w:rsidR="008D0898" w:rsidRPr="00466DAE" w14:paraId="7599AFC0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2E909F9A" w:rsidR="008D0898" w:rsidRPr="00466DAE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2-6 تغيرات حالة المادة وقوانين الديناميكا الحرارية</w:t>
            </w:r>
          </w:p>
        </w:tc>
      </w:tr>
      <w:tr w:rsidR="008D0898" w:rsidRPr="00466DAE" w14:paraId="4CCF4F76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26002CDB" w:rsidR="008D0898" w:rsidRPr="00466DAE" w:rsidRDefault="00607FB5" w:rsidP="008D08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مسائل تدريبية</w:t>
            </w:r>
          </w:p>
        </w:tc>
      </w:tr>
      <w:tr w:rsidR="008D0898" w:rsidRPr="00466DAE" w14:paraId="53477507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8D0898" w:rsidRPr="007665ED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45DC79CF" w:rsidR="008D0898" w:rsidRPr="00466DAE" w:rsidRDefault="00607FB5" w:rsidP="008D08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القانون الأول في الديناميك</w:t>
            </w:r>
            <w:r>
              <w:rPr>
                <w:rFonts w:ascii="Andalus" w:eastAsia="Times New Roman" w:hAnsi="Andalus" w:cs="AL-Mohanad" w:hint="eastAsia"/>
                <w:sz w:val="28"/>
                <w:szCs w:val="28"/>
                <w:rtl/>
              </w:rPr>
              <w:t>ا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الحرارية</w:t>
            </w:r>
          </w:p>
        </w:tc>
      </w:tr>
      <w:tr w:rsidR="008D0898" w:rsidRPr="00466DAE" w14:paraId="73D90894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2A62CDF5" w:rsidR="008D0898" w:rsidRDefault="00607FB5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القانون الثاني في الديناميك</w:t>
            </w:r>
            <w:r>
              <w:rPr>
                <w:rFonts w:ascii="Andalus" w:eastAsia="Times New Roman" w:hAnsi="Andalus" w:cs="AL-Mohanad" w:hint="eastAsia"/>
                <w:sz w:val="28"/>
                <w:szCs w:val="28"/>
                <w:rtl/>
              </w:rPr>
              <w:t>ا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الحرارية</w:t>
            </w:r>
          </w:p>
        </w:tc>
      </w:tr>
      <w:tr w:rsidR="008D0898" w:rsidRPr="00466DAE" w14:paraId="1545491F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3A6050AD" w:rsidR="008D0898" w:rsidRDefault="0031412F" w:rsidP="008D08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2-6 مراجعة</w:t>
            </w:r>
          </w:p>
        </w:tc>
      </w:tr>
      <w:tr w:rsidR="008D0898" w:rsidRPr="00466DAE" w14:paraId="2C2CB1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3A716550" w:rsidR="008D0898" w:rsidRDefault="0031412F" w:rsidP="008D08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مختبر الفيزياء</w:t>
            </w:r>
          </w:p>
        </w:tc>
      </w:tr>
      <w:tr w:rsidR="008D0898" w:rsidRPr="00466DAE" w14:paraId="2FC71F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0D3D1AA1" w:rsidR="008D0898" w:rsidRDefault="006230F0" w:rsidP="008D08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الفصل 6</w:t>
            </w:r>
          </w:p>
        </w:tc>
      </w:tr>
      <w:tr w:rsidR="008D0898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8D0898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8D0898" w:rsidRPr="00D23FC9" w:rsidRDefault="008D0898" w:rsidP="008D08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8D0898" w:rsidRDefault="008D0898" w:rsidP="008D08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5577" w14:textId="77777777" w:rsidR="00AC113D" w:rsidRDefault="00AC113D" w:rsidP="00696F19">
      <w:pPr>
        <w:spacing w:after="0" w:line="240" w:lineRule="auto"/>
      </w:pPr>
      <w:r>
        <w:separator/>
      </w:r>
    </w:p>
  </w:endnote>
  <w:endnote w:type="continuationSeparator" w:id="0">
    <w:p w14:paraId="3F79FFD6" w14:textId="77777777" w:rsidR="00AC113D" w:rsidRDefault="00AC113D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0D76" w14:textId="77777777" w:rsidR="00EA49FD" w:rsidRDefault="00EA4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3CFD9026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391886"/>
              <wp:effectExtent l="0" t="0" r="13970" b="27305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3918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311A6361" w:rsidR="00696F19" w:rsidRDefault="000144A1">
                          <w:r>
                            <w:rPr>
                              <w:rFonts w:hint="cs"/>
                              <w:rtl/>
                            </w:rPr>
                            <w:t>الاسم:</w:t>
                          </w:r>
                          <w:r w:rsidR="00EA49FD">
                            <w:rPr>
                              <w:rFonts w:hint="cs"/>
                              <w:rtl/>
                            </w:rPr>
                            <w:t xml:space="preserve">                                  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التاريخ:</w:t>
                          </w:r>
                          <w:r w:rsidR="00BB2DA3">
                            <w:rPr>
                              <w:rFonts w:hint="cs"/>
                              <w:rtl/>
                            </w:rPr>
                            <w:t xml:space="preserve"> 10/1/</w:t>
                          </w:r>
                          <w:r w:rsidR="003E78EB">
                            <w:rPr>
                              <w:rFonts w:hint="cs"/>
                              <w:rtl/>
                            </w:rPr>
                            <w:t>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30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" fillcolor="white [3201]" strokeweight=".5pt">
              <v:textbox>
                <w:txbxContent>
                  <w:p w14:paraId="276506BB" w14:textId="311A6361" w:rsidR="00696F19" w:rsidRDefault="000144A1">
                    <w:r>
                      <w:rPr>
                        <w:rFonts w:hint="cs"/>
                        <w:rtl/>
                      </w:rPr>
                      <w:t>الاسم:</w:t>
                    </w:r>
                    <w:r w:rsidR="00EA49FD">
                      <w:rPr>
                        <w:rFonts w:hint="cs"/>
                        <w:rtl/>
                      </w:rPr>
                      <w:t xml:space="preserve">                                        </w:t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التاريخ:</w:t>
                    </w:r>
                    <w:r w:rsidR="00BB2DA3">
                      <w:rPr>
                        <w:rFonts w:hint="cs"/>
                        <w:rtl/>
                      </w:rPr>
                      <w:t xml:space="preserve"> 10/1/</w:t>
                    </w:r>
                    <w:r w:rsidR="003E78EB">
                      <w:rPr>
                        <w:rFonts w:hint="cs"/>
                        <w:rtl/>
                      </w:rPr>
                      <w:t>2023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2B4A" w14:textId="77777777" w:rsidR="00EA49FD" w:rsidRDefault="00EA4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3123" w14:textId="77777777" w:rsidR="00AC113D" w:rsidRDefault="00AC113D" w:rsidP="00696F19">
      <w:pPr>
        <w:spacing w:after="0" w:line="240" w:lineRule="auto"/>
      </w:pPr>
      <w:r>
        <w:separator/>
      </w:r>
    </w:p>
  </w:footnote>
  <w:footnote w:type="continuationSeparator" w:id="0">
    <w:p w14:paraId="31837603" w14:textId="77777777" w:rsidR="00AC113D" w:rsidRDefault="00AC113D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DC79" w14:textId="77777777" w:rsidR="00EA49FD" w:rsidRDefault="00EA4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30AA" w14:textId="77777777" w:rsidR="00EA49FD" w:rsidRDefault="00EA4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E361" w14:textId="77777777" w:rsidR="00EA49FD" w:rsidRDefault="00EA4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D19B8"/>
    <w:multiLevelType w:val="multilevel"/>
    <w:tmpl w:val="9F2269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num w:numId="1" w16cid:durableId="4564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067EA"/>
    <w:rsid w:val="00010B35"/>
    <w:rsid w:val="000144A1"/>
    <w:rsid w:val="000241EF"/>
    <w:rsid w:val="00037EDB"/>
    <w:rsid w:val="00044E8C"/>
    <w:rsid w:val="00051776"/>
    <w:rsid w:val="000801E2"/>
    <w:rsid w:val="00087A24"/>
    <w:rsid w:val="000A76C8"/>
    <w:rsid w:val="000C55CC"/>
    <w:rsid w:val="000C5A2D"/>
    <w:rsid w:val="000E6C0E"/>
    <w:rsid w:val="00101D4B"/>
    <w:rsid w:val="00102318"/>
    <w:rsid w:val="0014712B"/>
    <w:rsid w:val="00182A43"/>
    <w:rsid w:val="00184A7E"/>
    <w:rsid w:val="001C7E1F"/>
    <w:rsid w:val="00200924"/>
    <w:rsid w:val="00244C8B"/>
    <w:rsid w:val="00247019"/>
    <w:rsid w:val="00270CDA"/>
    <w:rsid w:val="00280AAA"/>
    <w:rsid w:val="002849E9"/>
    <w:rsid w:val="002978C3"/>
    <w:rsid w:val="002D0CD9"/>
    <w:rsid w:val="002F4446"/>
    <w:rsid w:val="00313051"/>
    <w:rsid w:val="003132F1"/>
    <w:rsid w:val="0031412F"/>
    <w:rsid w:val="00330AEE"/>
    <w:rsid w:val="00334D0F"/>
    <w:rsid w:val="0035041B"/>
    <w:rsid w:val="003A0B0F"/>
    <w:rsid w:val="003A390C"/>
    <w:rsid w:val="003C2A8E"/>
    <w:rsid w:val="003C3CAC"/>
    <w:rsid w:val="003C7F95"/>
    <w:rsid w:val="003E0574"/>
    <w:rsid w:val="003E05E9"/>
    <w:rsid w:val="003E6DD3"/>
    <w:rsid w:val="003E78EB"/>
    <w:rsid w:val="00420C9B"/>
    <w:rsid w:val="00422598"/>
    <w:rsid w:val="004238A2"/>
    <w:rsid w:val="00434C29"/>
    <w:rsid w:val="00441AE7"/>
    <w:rsid w:val="00453FCD"/>
    <w:rsid w:val="00456976"/>
    <w:rsid w:val="00466DAE"/>
    <w:rsid w:val="0047225E"/>
    <w:rsid w:val="004947F7"/>
    <w:rsid w:val="004A0E3C"/>
    <w:rsid w:val="004A4952"/>
    <w:rsid w:val="004C13D6"/>
    <w:rsid w:val="004D6E96"/>
    <w:rsid w:val="004F27A5"/>
    <w:rsid w:val="004F799B"/>
    <w:rsid w:val="00503C57"/>
    <w:rsid w:val="005065B6"/>
    <w:rsid w:val="00511264"/>
    <w:rsid w:val="00517280"/>
    <w:rsid w:val="0052496C"/>
    <w:rsid w:val="0054046E"/>
    <w:rsid w:val="005445A3"/>
    <w:rsid w:val="00555ECA"/>
    <w:rsid w:val="00556C1B"/>
    <w:rsid w:val="00567BA1"/>
    <w:rsid w:val="005A2D41"/>
    <w:rsid w:val="005C1DA0"/>
    <w:rsid w:val="00607FB5"/>
    <w:rsid w:val="00620461"/>
    <w:rsid w:val="006230F0"/>
    <w:rsid w:val="0062714C"/>
    <w:rsid w:val="00666ADE"/>
    <w:rsid w:val="00673482"/>
    <w:rsid w:val="00687464"/>
    <w:rsid w:val="00691E2C"/>
    <w:rsid w:val="00694345"/>
    <w:rsid w:val="00696F19"/>
    <w:rsid w:val="006A0054"/>
    <w:rsid w:val="006C6058"/>
    <w:rsid w:val="006D7E59"/>
    <w:rsid w:val="00700DF3"/>
    <w:rsid w:val="0070459A"/>
    <w:rsid w:val="00713CA3"/>
    <w:rsid w:val="007326AF"/>
    <w:rsid w:val="00756FEB"/>
    <w:rsid w:val="007665ED"/>
    <w:rsid w:val="00770FDD"/>
    <w:rsid w:val="007919A6"/>
    <w:rsid w:val="007932E0"/>
    <w:rsid w:val="007A0568"/>
    <w:rsid w:val="007A32F5"/>
    <w:rsid w:val="007B58BC"/>
    <w:rsid w:val="007C1E91"/>
    <w:rsid w:val="007C261A"/>
    <w:rsid w:val="007C74E9"/>
    <w:rsid w:val="007F3FE2"/>
    <w:rsid w:val="007F4D97"/>
    <w:rsid w:val="007F68CD"/>
    <w:rsid w:val="00833130"/>
    <w:rsid w:val="00837887"/>
    <w:rsid w:val="00847444"/>
    <w:rsid w:val="00853A36"/>
    <w:rsid w:val="00861409"/>
    <w:rsid w:val="00874E4B"/>
    <w:rsid w:val="00881904"/>
    <w:rsid w:val="008841DA"/>
    <w:rsid w:val="008874DB"/>
    <w:rsid w:val="008A1F95"/>
    <w:rsid w:val="008C18C4"/>
    <w:rsid w:val="008D0898"/>
    <w:rsid w:val="0091500E"/>
    <w:rsid w:val="00933758"/>
    <w:rsid w:val="00946587"/>
    <w:rsid w:val="009510C7"/>
    <w:rsid w:val="00952306"/>
    <w:rsid w:val="00970359"/>
    <w:rsid w:val="009A7537"/>
    <w:rsid w:val="009F3DAB"/>
    <w:rsid w:val="00A00247"/>
    <w:rsid w:val="00A01315"/>
    <w:rsid w:val="00A40332"/>
    <w:rsid w:val="00A53ECA"/>
    <w:rsid w:val="00A74EB4"/>
    <w:rsid w:val="00A77DE5"/>
    <w:rsid w:val="00A81A6D"/>
    <w:rsid w:val="00AC113D"/>
    <w:rsid w:val="00AD465D"/>
    <w:rsid w:val="00AE78E5"/>
    <w:rsid w:val="00AF1E68"/>
    <w:rsid w:val="00B008B0"/>
    <w:rsid w:val="00B06A88"/>
    <w:rsid w:val="00B555C5"/>
    <w:rsid w:val="00B91705"/>
    <w:rsid w:val="00BA06A5"/>
    <w:rsid w:val="00BB00B0"/>
    <w:rsid w:val="00BB2DA3"/>
    <w:rsid w:val="00BB40B5"/>
    <w:rsid w:val="00BF4F01"/>
    <w:rsid w:val="00C07000"/>
    <w:rsid w:val="00C23868"/>
    <w:rsid w:val="00C23EEE"/>
    <w:rsid w:val="00C94A33"/>
    <w:rsid w:val="00CF1164"/>
    <w:rsid w:val="00D22E8A"/>
    <w:rsid w:val="00D23FC9"/>
    <w:rsid w:val="00D4250D"/>
    <w:rsid w:val="00DD45C5"/>
    <w:rsid w:val="00DD6987"/>
    <w:rsid w:val="00DE0194"/>
    <w:rsid w:val="00E03A6D"/>
    <w:rsid w:val="00E27615"/>
    <w:rsid w:val="00E45F59"/>
    <w:rsid w:val="00EA49FD"/>
    <w:rsid w:val="00EA79DC"/>
    <w:rsid w:val="00ED6604"/>
    <w:rsid w:val="00EE0AC3"/>
    <w:rsid w:val="00F1647B"/>
    <w:rsid w:val="00F41449"/>
    <w:rsid w:val="00F44DD8"/>
    <w:rsid w:val="00F551E5"/>
    <w:rsid w:val="00F5695C"/>
    <w:rsid w:val="00F56C7B"/>
    <w:rsid w:val="00F60AB5"/>
    <w:rsid w:val="00F77799"/>
    <w:rsid w:val="00F858EE"/>
    <w:rsid w:val="00F86747"/>
    <w:rsid w:val="00F876AC"/>
    <w:rsid w:val="00FA182C"/>
    <w:rsid w:val="00FB43F6"/>
    <w:rsid w:val="00FC4764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  <w:style w:type="paragraph" w:styleId="ListParagraph">
    <w:name w:val="List Paragraph"/>
    <w:basedOn w:val="Normal"/>
    <w:uiPriority w:val="34"/>
    <w:qFormat/>
    <w:rsid w:val="004F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2023-01-10T11:06:00Z</cp:lastPrinted>
  <dcterms:created xsi:type="dcterms:W3CDTF">2023-02-28T20:04:00Z</dcterms:created>
  <dcterms:modified xsi:type="dcterms:W3CDTF">2023-02-28T20:04:00Z</dcterms:modified>
</cp:coreProperties>
</file>