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>
        <w:trPr/>
        <w:tc>
          <w:tcPr>
            <w:tcW w:w="350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cs="AL-Mohanad Bold" w:hAnsi="Arial"/>
                <w:b/>
                <w:bCs/>
                <w:noProof/>
              </w:rPr>
              <w:drawing>
                <wp:inline distL="0" distT="0" distB="0" distR="0">
                  <wp:extent cx="1402080" cy="304800"/>
                  <wp:effectExtent l="0" t="0" r="7620" b="0"/>
                  <wp:docPr id="1026" name="صورة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/>
                        </pic:nvPicPr>
                        <pic:blipFill>
                          <a:blip r:embed="rId2" cstate="print">
                            <a:lum bright="-32000"/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02080" cy="3048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  <w:tcBorders/>
          </w:tcPr>
          <w:p>
            <w:pPr>
              <w:pStyle w:val="style0"/>
              <w:jc w:val="center"/>
              <w:rPr/>
            </w:pPr>
            <w:r>
              <w:rPr>
                <w:noProof/>
              </w:rPr>
              <w:drawing>
                <wp:anchor distT="0" distB="0" distL="0" distR="0" simplePos="false" relativeHeight="6" behindDoc="true" locked="false" layoutInCell="true" allowOverlap="tru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5360" cy="65024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مهارات رقمية </w:t>
            </w:r>
          </w:p>
        </w:tc>
      </w:tr>
      <w:tr>
        <w:tblPrEx/>
        <w:trPr/>
        <w:tc>
          <w:tcPr>
            <w:tcW w:w="350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151" w:type="dxa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الثالث متوسط</w:t>
            </w:r>
          </w:p>
        </w:tc>
      </w:tr>
      <w:tr>
        <w:tblPrEx/>
        <w:trPr/>
        <w:tc>
          <w:tcPr>
            <w:tcW w:w="350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151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>
        <w:tblPrEx/>
        <w:trPr/>
        <w:tc>
          <w:tcPr>
            <w:tcW w:w="3505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</w:p>
        </w:tc>
        <w:tc>
          <w:tcPr>
            <w:tcW w:w="0" w:type="auto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151" w:type="dxa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</w:p>
        </w:tc>
      </w:tr>
    </w:tbl>
    <w:p>
      <w:pPr>
        <w:pStyle w:val="style0"/>
        <w:jc w:val="center"/>
        <w:rPr>
          <w:rtl/>
        </w:rPr>
      </w:pPr>
      <w:r>
        <w:rPr>
          <w:b/>
          <w:bCs/>
          <w:rtl/>
        </w:rPr>
        <w:t>اختبار نهاية الفصل الدراسي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للعام     1444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>
        <w:trPr>
          <w:trHeight w:val="622" w:hRule="atLeast"/>
          <w:jc w:val="center"/>
        </w:trPr>
        <w:tc>
          <w:tcPr>
            <w:tcW w:w="83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</w:tr>
      <w:tr>
        <w:tblPrEx/>
        <w:trPr>
          <w:trHeight w:val="253" w:hRule="atLeast"/>
          <w:jc w:val="center"/>
        </w:trPr>
        <w:tc>
          <w:tcPr>
            <w:tcW w:w="836" w:type="dxa"/>
            <w:vMerge w:val="restar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560" w:type="dxa"/>
            <w:vMerge w:val="restar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08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الدرجة كتابة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</w:tr>
      <w:tr>
        <w:tblPrEx/>
        <w:trPr>
          <w:trHeight w:val="418" w:hRule="atLeast"/>
          <w:jc w:val="center"/>
        </w:trPr>
        <w:tc>
          <w:tcPr>
            <w:tcW w:w="836" w:type="dxa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60" w:type="dxa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60" w:type="dxa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081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69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</w:p>
        </w:tc>
        <w:tc>
          <w:tcPr>
            <w:tcW w:w="851" w:type="dxa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275" w:type="dxa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959" w:type="dxa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</w:p>
        </w:tc>
      </w:tr>
    </w:tbl>
    <w:p>
      <w:pPr>
        <w:pStyle w:val="style0"/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w:pict>
          <v:line id="1028" stroked="t" from="-3.0pt,20.65pt" to="526.95pt,20.65pt" alt="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<v:stroke linestyle="thinThin" weight="2.5pt"/>
            <v:fill/>
          </v:line>
        </w:pict>
      </w:r>
      <w:r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>
      <w:pPr>
        <w:pStyle w:val="style0"/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type="#_x0000_t202" alt="" style="position:absolute;margin-left:-3.0pt;margin-top:6.85pt;width:42.0pt;height:40.6pt;z-index:2;mso-position-horizontal-relative:text;mso-position-vertical-relative:text;mso-width-percent:0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tl/>
                    </w:rPr>
                  </w:pPr>
                </w:p>
                <w:p>
                  <w:pPr>
                    <w:pStyle w:val="style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>
      <w:pPr>
        <w:pStyle w:val="style0"/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w:pict>
          <v:line id="1031" stroked="t" from="4.0pt,0.9pt" to="31.0pt,0.9pt" alt="" style="position:absolute;z-index:4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line>
        </w:pic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tbl>
      <w:tblPr>
        <w:tblpPr w:leftFromText="180" w:rightFromText="180" w:topFromText="0" w:bottomFromText="0" w:vertAnchor="text" w:tblpXSpec="center" w:tblpY="66"/>
        <w:bidiVisual/>
        <w:tblW w:w="1077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1858"/>
        <w:gridCol w:w="398"/>
        <w:gridCol w:w="1771"/>
        <w:gridCol w:w="378"/>
        <w:gridCol w:w="2885"/>
        <w:gridCol w:w="450"/>
        <w:gridCol w:w="2610"/>
      </w:tblGrid>
      <w:tr>
        <w:trPr>
          <w:trHeight w:val="443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 xml:space="preserve">1- 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 xml:space="preserve">من أمثلة الأجهزة 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المدمجة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 xml:space="preserve">  :</w:t>
            </w:r>
          </w:p>
        </w:tc>
      </w:tr>
      <w:tr>
        <w:tblPrEx/>
        <w:trPr>
          <w:trHeight w:val="350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الميكرويف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السيارات الذكية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هاتف أيفون 11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2-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آلة ميكانيكية بُرمجت لتكون قادرة على اتخاذ القرار في تنفيذ مهمة أو أكثر بشكل تلقائي و بسرعة عالية  :</w:t>
            </w:r>
          </w:p>
        </w:tc>
      </w:tr>
      <w:tr>
        <w:tblPrEx/>
        <w:trPr>
          <w:trHeight w:val="367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الحساسات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المحركات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Cs w:val="26"/>
                <w:rtl/>
              </w:rPr>
              <w:t>3-</w:t>
            </w:r>
            <w:r>
              <w:rPr>
                <w:rFonts w:ascii="Calibri" w:cs="GE Jarida Heavy" w:eastAsia="Calibri" w:hAnsi="Calibri" w:hint="cs"/>
                <w:szCs w:val="26"/>
                <w:rtl/>
              </w:rPr>
              <w:t xml:space="preserve">مبادرة موجهة لطلاب المدارس الحكومية في بعض الدول العربية حيث تقدم مقاطع مرئية تشرح المناهج الدراسية بشكل مبسط </w:t>
            </w:r>
          </w:p>
        </w:tc>
      </w:tr>
      <w:tr>
        <w:tblPrEx/>
        <w:trPr>
          <w:trHeight w:val="350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منصة نفهم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دابلبورد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اكاديمية تحرير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ادمودو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4-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تُستخدم الكاميرا الوثائقية لعرض و تكبير مواد متنوعة مما يتيح رؤيتها بوضوح مثل :</w:t>
            </w:r>
          </w:p>
        </w:tc>
      </w:tr>
      <w:tr>
        <w:tblPrEx/>
        <w:trPr>
          <w:trHeight w:val="350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الأصوات و الصور 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مقاطع الفيديو و الشرائح المجهرية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الأصوات و مقاطع الفيديو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الشفافيات و الشرائح المجهرية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5-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من الأجهزة التعليمية ما هو معتمد على الحاسب الآلي :</w:t>
            </w:r>
          </w:p>
        </w:tc>
      </w:tr>
      <w:tr>
        <w:tblPrEx/>
        <w:trPr>
          <w:trHeight w:val="350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السبورة الذكية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التلفاز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جهاز تسجيل المقاطع المرئية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الحاسب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6-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 xml:space="preserve">أجهزة الكترونية اضيف لها نظام حوسبي مصمم خصيصاً لها بهدف ادارتها و جعلها قادرة على القيام بمهمة واحدة او عدة مهام محددة مسبقاً : </w:t>
            </w:r>
          </w:p>
        </w:tc>
      </w:tr>
      <w:tr>
        <w:tblPrEx/>
        <w:trPr>
          <w:trHeight w:val="367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8"/>
                <w:szCs w:val="28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الأجهزة الذكية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المعالجات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7-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برنامج تعلم الفوتوشوب بدون معلم يعد مثال لبرنامج  :</w:t>
            </w:r>
          </w:p>
        </w:tc>
      </w:tr>
      <w:tr>
        <w:tblPrEx/>
        <w:trPr>
          <w:trHeight w:val="350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الألعاب التعليمية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المحاكاة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التدريب و الممارسة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التعلم الذاتي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8-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مسابقة يقوم بها الروبوت بدفع الروبوت الأخر حتى يخرج من منصة المسابقة  :</w:t>
            </w:r>
          </w:p>
        </w:tc>
      </w:tr>
      <w:tr>
        <w:tblPrEx/>
        <w:trPr>
          <w:trHeight w:val="384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مسابقة تتبع الخط الأسود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مسابقة </w:t>
            </w: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الفرست</w:t>
            </w: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ليغو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مسابقة </w:t>
            </w: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الروبوكوب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مسابقة السومو (المصارعة)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9-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 xml:space="preserve">المسؤولة عن التحكم بجميع أجزاء الروبوت من خلال تنفيذه للأوامر البرمجية 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المخزنه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 xml:space="preserve"> بداخله : :</w:t>
            </w:r>
          </w:p>
        </w:tc>
      </w:tr>
      <w:tr>
        <w:tblPrEx/>
        <w:trPr>
          <w:trHeight w:val="333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المعالج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الحساسات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البلوتوث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المحركات </w:t>
            </w:r>
          </w:p>
        </w:tc>
      </w:tr>
      <w:tr>
        <w:tblPrEx/>
        <w:trPr>
          <w:trHeight w:val="333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10-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نظام تدارس مثال على  :</w:t>
            </w:r>
          </w:p>
        </w:tc>
      </w:tr>
      <w:tr>
        <w:tblPrEx/>
        <w:trPr>
          <w:trHeight w:val="333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تطبيقات قوقل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منصات الدروس الاجتماعية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برمجيات تسجيل الغياب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أنظمةإدارة</w:t>
            </w: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 التعليم </w:t>
            </w:r>
          </w:p>
        </w:tc>
      </w:tr>
    </w:tbl>
    <w:p>
      <w:pPr>
        <w:pStyle w:val="style0"/>
        <w:bidi/>
        <w:rPr>
          <w:rFonts w:cs="Traditional Arabic"/>
          <w:b/>
          <w:bCs/>
          <w:rtl/>
        </w:rPr>
      </w:pPr>
    </w:p>
    <w:p>
      <w:pPr>
        <w:pStyle w:val="style0"/>
        <w:tabs>
          <w:tab w:val="left" w:leader="none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color w:val="000000"/>
          <w:rtl/>
        </w:rPr>
        <w:br w:type="page"/>
      </w:r>
      <w:r>
        <w:rPr>
          <w:noProof/>
          <w:color w:val="000000"/>
          <w:rtl/>
          <w:lang w:val="ar-SA"/>
        </w:rPr>
        <w:pict>
          <v:shape id="1032" type="#_x0000_t202" alt="" style="position:absolute;margin-left:-6.75pt;margin-top:5.15pt;width:38.25pt;height:36.0pt;z-index:5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381000" cy="19050"/>
                        <wp:effectExtent l="0" t="0" r="0" b="0"/>
                        <wp:docPr id="2050" name="_x0000_t75" descr="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_x0000_t75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381000" cy="1905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style0"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shape>
        </w:pic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 xml:space="preserve">: </w:t>
      </w:r>
    </w:p>
    <w:p>
      <w:pPr>
        <w:pStyle w:val="style0"/>
        <w:tabs>
          <w:tab w:val="left" w:leader="none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أ / </w:t>
      </w:r>
      <w:r>
        <w:rPr>
          <w:rFonts w:hint="cs"/>
          <w:b/>
          <w:bCs/>
          <w:color w:val="000000"/>
          <w:rtl/>
        </w:rPr>
        <w:t xml:space="preserve">ضع </w:t>
      </w:r>
      <w:r>
        <w:rPr>
          <w:rFonts w:hint="cs"/>
          <w:b/>
          <w:bCs/>
          <w:color w:val="000000"/>
          <w:rtl/>
        </w:rPr>
        <w:t>علامة</w:t>
      </w:r>
      <w:r>
        <w:rPr>
          <w:rFonts w:hint="cs"/>
          <w:b/>
          <w:bCs/>
          <w:color w:val="000000"/>
          <w:rtl/>
        </w:rPr>
        <w:t xml:space="preserve"> (</w:t>
      </w:r>
      <w:r>
        <w:rPr>
          <w:b/>
          <w:bCs/>
          <w:color w:val="000000"/>
          <w:rtl/>
        </w:rPr>
        <w:t>√</w:t>
      </w:r>
      <w:r>
        <w:rPr>
          <w:rFonts w:hint="cs"/>
          <w:b/>
          <w:bCs/>
          <w:color w:val="000000"/>
          <w:rtl/>
        </w:rPr>
        <w:t xml:space="preserve">) إذا كانت العبارة صحيحة و </w:t>
      </w:r>
      <w:r>
        <w:rPr>
          <w:rFonts w:hint="cs"/>
          <w:b/>
          <w:bCs/>
          <w:color w:val="000000"/>
          <w:rtl/>
        </w:rPr>
        <w:t>علامة</w:t>
      </w:r>
      <w:r>
        <w:rPr>
          <w:rFonts w:hint="cs"/>
          <w:b/>
          <w:bCs/>
          <w:color w:val="000000"/>
          <w:rtl/>
        </w:rPr>
        <w:t xml:space="preserve"> (</w:t>
      </w:r>
      <w:r>
        <w:rPr>
          <w:b/>
          <w:bCs/>
          <w:color w:val="000000"/>
          <w:rtl/>
        </w:rPr>
        <w:t>ꭓ</w:t>
      </w:r>
      <w:r>
        <w:rPr>
          <w:rFonts w:hint="cs"/>
          <w:b/>
          <w:bCs/>
          <w:color w:val="000000"/>
          <w:rtl/>
        </w:rPr>
        <w:t>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tbl>
      <w:tblPr>
        <w:tblpPr w:leftFromText="180" w:rightFromText="180" w:topFromText="0" w:bottomFromText="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8554"/>
        <w:gridCol w:w="1513"/>
      </w:tblGrid>
      <w:tr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tcBorders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من انظمة التعلم 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الألكتروني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  عن بعد نظام مدرستي 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rPr>
                <w:b/>
                <w:bCs/>
                <w:color w:val="ff0000"/>
              </w:rPr>
            </w:pPr>
          </w:p>
        </w:tc>
      </w:tr>
      <w:tr>
        <w:tblPrEx/>
        <w:trPr>
          <w:trHeight w:val="429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من أهم إمكانيات السبورة الذكية كتابة الملاحظات و التعليقات و حفظها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rPr>
                <w:b/>
                <w:bCs/>
                <w:color w:val="ff0000"/>
              </w:rPr>
            </w:pP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الأجهزة اللوحية مرتفعة التكلفة مقارنة بالحاسبات المحمولة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rPr>
                <w:b/>
                <w:bCs/>
                <w:color w:val="ff0000"/>
              </w:rPr>
            </w:pP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 xml:space="preserve">نستطيع التحكم بالروبوت وبرمجته 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الآن بدون الحاجة إلى 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إستخدام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 </w:t>
            </w: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>معالج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rPr>
                <w:b/>
                <w:bCs/>
                <w:color w:val="ff0000"/>
              </w:rPr>
            </w:pP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جهاز التصويت النشط يحتوي على مفاتيح يرسل منه الطلاب اجاباتهم الى السبورة الذكية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rPr>
                <w:b/>
                <w:bCs/>
                <w:color w:val="ff0000"/>
              </w:rPr>
            </w:pPr>
          </w:p>
        </w:tc>
      </w:tr>
      <w:bookmarkStart w:id="0" w:name="_Hlk95256785"/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6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برامج المحاكاة تهدف الى تعليم المتعلم من خلال تقديم نماذج مشابهة لمواقف في الحياة الواقعية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rPr>
                <w:b/>
                <w:bCs/>
                <w:color w:val="ff0000"/>
              </w:rPr>
            </w:pP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7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rtl/>
              </w:rPr>
            </w:pPr>
            <w:r>
              <w:rPr>
                <w:rFonts w:ascii="Calibri" w:cs="GE Jarida Heavy" w:eastAsia="Calibri" w:hAnsi="Calibri" w:hint="cs"/>
                <w:rtl/>
              </w:rPr>
              <w:t>يقدم برنامج التدريس الخصوصي سلسلة من التطبيقات و التمارين للمتعلم على مهارات سبق تعلمها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rPr>
                <w:b/>
                <w:bCs/>
                <w:color w:val="ff0000"/>
              </w:rPr>
            </w:pP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8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تعتبر منصة 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ادمودو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 منصة اجتماعية مجانية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rPr>
                <w:b/>
                <w:bCs/>
                <w:color w:val="ff0000"/>
              </w:rPr>
            </w:pP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9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توجد برامج حاسوبية تثبت على الحاسب لتحليل البيانات الناتجة من المستشعرات الرقمية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rPr>
                <w:b/>
                <w:bCs/>
                <w:color w:val="ff0000"/>
              </w:rPr>
            </w:pP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10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الروبوت التعليمي قادر على محاكاه الروبوتات 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المستخدمه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 في العديد من المجالات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rPr>
                <w:b/>
                <w:bCs/>
                <w:color w:val="ff0000"/>
              </w:rPr>
            </w:pPr>
          </w:p>
        </w:tc>
      </w:tr>
      <w:bookmarkEnd w:id="0"/>
    </w:tbl>
    <w:p>
      <w:pPr>
        <w:pStyle w:val="style0"/>
        <w:tabs>
          <w:tab w:val="left" w:leader="none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rFonts w:hint="cs"/>
          <w:b/>
          <w:bCs/>
          <w:color w:val="000000"/>
          <w:u w:val="single"/>
          <w:rtl/>
        </w:rPr>
        <w:t>ب / أجب عن الأسئلة الآتية</w:t>
      </w:r>
    </w:p>
    <w:p>
      <w:pPr>
        <w:pStyle w:val="style0"/>
        <w:jc w:val="right"/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</w:pP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أولا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: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تعد الروبوتات التعليمية من الروبوتات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المحاكية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ومن انواعها ..............................................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</w:t>
      </w:r>
    </w:p>
    <w:p>
      <w:pPr>
        <w:pStyle w:val="style0"/>
        <w:tabs>
          <w:tab w:val="left" w:leader="none" w:pos="3423"/>
        </w:tabs>
        <w:rPr>
          <w:rFonts w:ascii="Calibri" w:cs="Arial" w:eastAsia="Calibri" w:hAnsi="Calibri"/>
          <w:b/>
          <w:bCs/>
          <w:rtl/>
        </w:rPr>
      </w:pPr>
    </w:p>
    <w:p>
      <w:pPr>
        <w:pStyle w:val="style0"/>
        <w:tabs>
          <w:tab w:val="left" w:leader="none" w:pos="3423"/>
        </w:tabs>
        <w:rPr>
          <w:rFonts w:ascii="Calibri" w:cs="Arial" w:eastAsia="Calibri" w:hAnsi="Calibri"/>
          <w:b/>
          <w:bCs/>
          <w:rtl/>
          <w:lang w:val="en-GB"/>
        </w:rPr>
      </w:pPr>
    </w:p>
    <w:p>
      <w:pPr>
        <w:pStyle w:val="style0"/>
        <w:jc w:val="right"/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</w:pP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ثانيا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: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أذكر أثنين من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>أ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ھم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 xml:space="preserve"> أدوات التعاون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الافتراضية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عبر الانترنت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التي يستخدمها المعلم مع طلابه</w:t>
      </w:r>
    </w:p>
    <w:p>
      <w:pPr>
        <w:pStyle w:val="style0"/>
        <w:rPr>
          <w:rFonts w:ascii="Calibri" w:cs="GE Jarida Heavy" w:eastAsia="Calibri" w:hAnsi="Calibri"/>
          <w:b/>
          <w:bCs/>
          <w:color w:val="0d0d0d"/>
          <w:sz w:val="14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>
        <w:trPr>
          <w:trHeight w:val="466" w:hRule="atLeast"/>
        </w:trPr>
        <w:tc>
          <w:tcPr>
            <w:tcW w:w="848" w:type="dxa"/>
            <w:tcBorders/>
            <w:shd w:val="clear" w:color="auto" w:fill="auto"/>
          </w:tcPr>
          <w:p>
            <w:pPr>
              <w:pStyle w:val="style0"/>
              <w:rPr>
                <w:rFonts w:ascii="Calibri" w:cs="GE Jarida Heavy" w:eastAsia="Calibri" w:hAnsi="Calibri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cs="GE Jarida Heavy" w:eastAsia="Calibri" w:hAnsi="Calibri" w:hint="cs"/>
                <w:b/>
                <w:bCs/>
                <w:color w:val="0d0d0d"/>
                <w:sz w:val="32"/>
                <w:szCs w:val="32"/>
                <w:rtl/>
              </w:rPr>
              <w:t>1</w:t>
            </w:r>
          </w:p>
        </w:tc>
        <w:tc>
          <w:tcPr>
            <w:tcW w:w="74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423"/>
              </w:tabs>
              <w:rPr>
                <w:rFonts w:ascii="Calibri" w:cs="Arial" w:eastAsia="Calibri" w:hAnsi="Calibri"/>
                <w:b/>
                <w:bCs/>
                <w:rtl/>
              </w:rPr>
            </w:pPr>
          </w:p>
        </w:tc>
      </w:tr>
      <w:tr>
        <w:tblPrEx/>
        <w:trPr>
          <w:trHeight w:val="489" w:hRule="atLeast"/>
        </w:trPr>
        <w:tc>
          <w:tcPr>
            <w:tcW w:w="848" w:type="dxa"/>
            <w:tcBorders/>
            <w:shd w:val="clear" w:color="auto" w:fill="auto"/>
          </w:tcPr>
          <w:p>
            <w:pPr>
              <w:pStyle w:val="style0"/>
              <w:rPr>
                <w:rFonts w:ascii="Calibri" w:cs="GE Jarida Heavy" w:eastAsia="Calibri" w:hAnsi="Calibri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cs="GE Jarida Heavy" w:eastAsia="Calibri" w:hAnsi="Calibri" w:hint="cs"/>
                <w:b/>
                <w:bCs/>
                <w:color w:val="0d0d0d"/>
                <w:sz w:val="32"/>
                <w:szCs w:val="32"/>
                <w:rtl/>
              </w:rPr>
              <w:t>2</w:t>
            </w:r>
          </w:p>
        </w:tc>
        <w:tc>
          <w:tcPr>
            <w:tcW w:w="74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423"/>
              </w:tabs>
              <w:rPr>
                <w:rFonts w:ascii="Calibri" w:cs="Arial" w:eastAsia="Calibri" w:hAnsi="Calibri"/>
                <w:b/>
                <w:bCs/>
                <w:rtl/>
              </w:rPr>
            </w:pPr>
          </w:p>
        </w:tc>
      </w:tr>
    </w:tbl>
    <w:p>
      <w:pPr>
        <w:pStyle w:val="style0"/>
        <w:ind w:left="72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              </w:t>
      </w:r>
    </w:p>
    <w:p>
      <w:pPr>
        <w:pStyle w:val="style0"/>
        <w:jc w:val="right"/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</w:pP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ثالثا:  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>أذكر أثنين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من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>أھم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 xml:space="preserve"> خصائص وسمات التعلم من 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>الأج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ـ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>ھزة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 xml:space="preserve"> اللوحية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.</w:t>
      </w:r>
    </w:p>
    <w:p>
      <w:pPr>
        <w:pStyle w:val="style0"/>
        <w:rPr>
          <w:rFonts w:ascii="Calibri" w:cs="GE Jarida Heavy" w:eastAsia="Calibri" w:hAnsi="Calibri"/>
          <w:b/>
          <w:bCs/>
          <w:color w:val="0d0d0d"/>
          <w:sz w:val="10"/>
          <w:szCs w:val="1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>
        <w:trPr>
          <w:trHeight w:val="466" w:hRule="atLeast"/>
        </w:trPr>
        <w:tc>
          <w:tcPr>
            <w:tcW w:w="848" w:type="dxa"/>
            <w:tcBorders/>
            <w:shd w:val="clear" w:color="auto" w:fill="auto"/>
          </w:tcPr>
          <w:p>
            <w:pPr>
              <w:pStyle w:val="style0"/>
              <w:rPr>
                <w:rFonts w:ascii="Calibri" w:cs="GE Jarida Heavy" w:eastAsia="Calibri" w:hAnsi="Calibri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cs="GE Jarida Heavy" w:eastAsia="Calibri" w:hAnsi="Calibri" w:hint="cs"/>
                <w:b/>
                <w:bCs/>
                <w:color w:val="0d0d0d"/>
                <w:sz w:val="32"/>
                <w:szCs w:val="32"/>
                <w:rtl/>
              </w:rPr>
              <w:t>1</w:t>
            </w:r>
          </w:p>
        </w:tc>
        <w:tc>
          <w:tcPr>
            <w:tcW w:w="74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423"/>
              </w:tabs>
              <w:rPr>
                <w:rFonts w:ascii="Calibri" w:cs="Arial" w:eastAsia="Calibri" w:hAnsi="Calibri"/>
                <w:b/>
                <w:bCs/>
                <w:rtl/>
              </w:rPr>
            </w:pPr>
          </w:p>
        </w:tc>
      </w:tr>
      <w:tr>
        <w:tblPrEx/>
        <w:trPr>
          <w:trHeight w:val="489" w:hRule="atLeast"/>
        </w:trPr>
        <w:tc>
          <w:tcPr>
            <w:tcW w:w="848" w:type="dxa"/>
            <w:tcBorders/>
            <w:shd w:val="clear" w:color="auto" w:fill="auto"/>
          </w:tcPr>
          <w:p>
            <w:pPr>
              <w:pStyle w:val="style0"/>
              <w:rPr>
                <w:rFonts w:ascii="Calibri" w:cs="GE Jarida Heavy" w:eastAsia="Calibri" w:hAnsi="Calibri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cs="GE Jarida Heavy" w:eastAsia="Calibri" w:hAnsi="Calibri" w:hint="cs"/>
                <w:b/>
                <w:bCs/>
                <w:color w:val="0d0d0d"/>
                <w:sz w:val="32"/>
                <w:szCs w:val="32"/>
                <w:rtl/>
              </w:rPr>
              <w:t>2</w:t>
            </w:r>
          </w:p>
        </w:tc>
        <w:tc>
          <w:tcPr>
            <w:tcW w:w="74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423"/>
              </w:tabs>
              <w:rPr>
                <w:rFonts w:ascii="Calibri" w:cs="Arial" w:eastAsia="Calibri" w:hAnsi="Calibri"/>
                <w:b/>
                <w:bCs/>
                <w:rtl/>
              </w:rPr>
            </w:pPr>
          </w:p>
        </w:tc>
      </w:tr>
    </w:tbl>
    <w:p>
      <w:pPr>
        <w:pStyle w:val="style0"/>
        <w:tabs>
          <w:tab w:val="left" w:leader="none" w:pos="1527"/>
        </w:tabs>
        <w:bidi/>
        <w:spacing w:before="120" w:after="120"/>
        <w:rPr>
          <w:b/>
          <w:bCs/>
          <w:color w:val="000000"/>
          <w:u w:val="single"/>
          <w:rtl/>
        </w:rPr>
      </w:pPr>
    </w:p>
    <w:p>
      <w:pPr>
        <w:pStyle w:val="style0"/>
        <w:tabs>
          <w:tab w:val="left" w:leader="none" w:pos="1527"/>
        </w:tabs>
        <w:bidi/>
        <w:spacing w:before="120" w:after="120"/>
        <w:rPr>
          <w:b/>
          <w:bCs/>
          <w:color w:val="000000"/>
          <w:rtl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80" w:rightFromText="180" w:topFromText="0" w:bottomFromText="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>
        <w:trPr/>
        <w:tc>
          <w:tcPr>
            <w:tcW w:w="350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ascii="Arial" w:cs="AL-Mohanad Bold" w:hAnsi="Arial"/>
                <w:b/>
                <w:bCs/>
                <w:noProof/>
              </w:rPr>
              <w:drawing>
                <wp:inline distL="0" distT="0" distB="0" distR="0">
                  <wp:extent cx="1402080" cy="304800"/>
                  <wp:effectExtent l="0" t="0" r="7620" b="0"/>
                  <wp:docPr id="1033" name="صورة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/>
                        </pic:nvPicPr>
                        <pic:blipFill>
                          <a:blip r:embed="rId2" cstate="print">
                            <a:lum bright="-32000"/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02080" cy="3048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  <w:tcBorders/>
          </w:tcPr>
          <w:p>
            <w:pPr>
              <w:pStyle w:val="style0"/>
              <w:jc w:val="center"/>
              <w:rPr/>
            </w:pPr>
            <w:r>
              <w:rPr>
                <w:noProof/>
              </w:rPr>
              <w:drawing>
                <wp:anchor distT="0" distB="0" distL="0" distR="0" simplePos="false" relativeHeight="11" behindDoc="true" locked="false" layoutInCell="true" allowOverlap="tru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34" name="صورة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75360" cy="65024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مهارات رقمية  </w:t>
            </w:r>
          </w:p>
        </w:tc>
      </w:tr>
      <w:tr>
        <w:tblPrEx/>
        <w:trPr/>
        <w:tc>
          <w:tcPr>
            <w:tcW w:w="350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151" w:type="dxa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الثالث متوسط</w:t>
            </w:r>
          </w:p>
        </w:tc>
      </w:tr>
      <w:tr>
        <w:tblPrEx/>
        <w:trPr/>
        <w:tc>
          <w:tcPr>
            <w:tcW w:w="350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151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>
        <w:tblPrEx/>
        <w:trPr/>
        <w:tc>
          <w:tcPr>
            <w:tcW w:w="3505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  <w:bookmarkStart w:id="1" w:name="_GoBack"/>
            <w:bookmarkEnd w:id="1"/>
          </w:p>
        </w:tc>
        <w:tc>
          <w:tcPr>
            <w:tcW w:w="0" w:type="auto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151" w:type="dxa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</w:p>
        </w:tc>
      </w:tr>
    </w:tbl>
    <w:p>
      <w:pPr>
        <w:pStyle w:val="style0"/>
        <w:jc w:val="center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 xml:space="preserve">نموذج إجابة </w:t>
      </w:r>
      <w:r>
        <w:rPr>
          <w:b/>
          <w:bCs/>
          <w:color w:val="ff0000"/>
          <w:rtl/>
        </w:rPr>
        <w:t>اختبار نهاية الفصل الدراسي ال</w:t>
      </w:r>
      <w:r>
        <w:rPr>
          <w:rFonts w:hint="cs"/>
          <w:b/>
          <w:bCs/>
          <w:color w:val="ff0000"/>
          <w:rtl/>
        </w:rPr>
        <w:t>ثاني</w:t>
      </w:r>
      <w:r>
        <w:rPr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>للعام     1444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>
        <w:trPr>
          <w:trHeight w:val="622" w:hRule="atLeast"/>
          <w:jc w:val="center"/>
        </w:trPr>
        <w:tc>
          <w:tcPr>
            <w:tcW w:w="83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</w:tr>
      <w:tr>
        <w:tblPrEx/>
        <w:trPr>
          <w:trHeight w:val="253" w:hRule="atLeast"/>
          <w:jc w:val="center"/>
        </w:trPr>
        <w:tc>
          <w:tcPr>
            <w:tcW w:w="836" w:type="dxa"/>
            <w:vMerge w:val="restar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560" w:type="dxa"/>
            <w:vMerge w:val="restart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08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     </w:t>
            </w:r>
          </w:p>
        </w:tc>
        <w:tc>
          <w:tcPr>
            <w:tcW w:w="85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</w:rPr>
            </w:pPr>
          </w:p>
        </w:tc>
      </w:tr>
      <w:tr>
        <w:tblPrEx/>
        <w:trPr>
          <w:trHeight w:val="418" w:hRule="atLeast"/>
          <w:jc w:val="center"/>
        </w:trPr>
        <w:tc>
          <w:tcPr>
            <w:tcW w:w="836" w:type="dxa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60" w:type="dxa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60" w:type="dxa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081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691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275" w:type="dxa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959" w:type="dxa"/>
            <w:vMerge w:val="continue"/>
            <w:tcBorders/>
            <w:vAlign w:val="center"/>
          </w:tcPr>
          <w:p>
            <w:pPr>
              <w:pStyle w:val="style0"/>
              <w:rPr>
                <w:b/>
                <w:bCs/>
              </w:rPr>
            </w:pPr>
          </w:p>
        </w:tc>
      </w:tr>
    </w:tbl>
    <w:p>
      <w:pPr>
        <w:pStyle w:val="style0"/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w:pict>
          <v:line id="1035" stroked="t" from="-3.0pt,20.65pt" to="526.95pt,20.65pt" alt="" style="position:absolute;z-index:8;mso-position-horizontal-relative:text;mso-position-vertical-relative:text;mso-width-percent:0;mso-height-percent:0;mso-width-relative:page;mso-height-relative:page;mso-wrap-distance-left:0.0pt;mso-wrap-distance-right:0.0pt;visibility:visible;">
            <v:stroke linestyle="thinThin" weight="2.5pt"/>
            <v:fill/>
          </v:line>
        </w:pict>
      </w:r>
      <w:r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>
      <w:pPr>
        <w:pStyle w:val="style0"/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w:pict>
          <v:shape id="1036" type="#_x0000_t202" alt="" style="position:absolute;margin-left:-3.0pt;margin-top:6.85pt;width:42.0pt;height:40.6pt;z-index:7;mso-position-horizontal-relative:text;mso-position-vertical-relative:text;mso-width-percent:0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tl/>
                    </w:rPr>
                  </w:pPr>
                </w:p>
                <w:p>
                  <w:pPr>
                    <w:pStyle w:val="style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>
      <w:pPr>
        <w:pStyle w:val="style0"/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w:pict>
          <v:line id="1037" stroked="t" from="4.0pt,0.9pt" to="31.0pt,0.9pt" alt="" style="position:absolute;z-index:9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line>
        </w:pic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:-</w:t>
      </w:r>
    </w:p>
    <w:tbl>
      <w:tblPr>
        <w:tblpPr w:leftFromText="180" w:rightFromText="180" w:topFromText="0" w:bottomFromText="0" w:vertAnchor="text" w:tblpXSpec="center" w:tblpY="66"/>
        <w:bidiVisual/>
        <w:tblW w:w="1077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1858"/>
        <w:gridCol w:w="398"/>
        <w:gridCol w:w="1771"/>
        <w:gridCol w:w="378"/>
        <w:gridCol w:w="2885"/>
        <w:gridCol w:w="450"/>
        <w:gridCol w:w="2610"/>
      </w:tblGrid>
      <w:tr>
        <w:trPr>
          <w:trHeight w:val="443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 xml:space="preserve">1- 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 xml:space="preserve">من أمثلة الأجهزة 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المدمجة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 xml:space="preserve">  :</w:t>
            </w:r>
          </w:p>
        </w:tc>
      </w:tr>
      <w:tr>
        <w:tblPrEx/>
        <w:trPr>
          <w:trHeight w:val="350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color w:val="ff0000"/>
                <w:sz w:val="22"/>
                <w:szCs w:val="22"/>
                <w:rtl/>
              </w:rPr>
              <w:t>الميكرويف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السيارات الذكية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هاتف أيفون 11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2-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آلة ميكانيكية بُرمجت لتكون قادرة على اتخاذ القرار في تنفيذ مهمة أو أكثر بشكل تلقائي و بسرعة عالية  :</w:t>
            </w:r>
          </w:p>
        </w:tc>
      </w:tr>
      <w:tr>
        <w:tblPrEx/>
        <w:trPr>
          <w:trHeight w:val="367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color w:val="ff0000"/>
                <w:sz w:val="22"/>
                <w:szCs w:val="22"/>
                <w:rtl/>
              </w:rPr>
              <w:t>الروبوت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الحساسات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المحركات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Cs w:val="26"/>
                <w:rtl/>
              </w:rPr>
              <w:t>3-</w:t>
            </w:r>
            <w:r>
              <w:rPr>
                <w:rFonts w:ascii="Calibri" w:cs="GE Jarida Heavy" w:eastAsia="Calibri" w:hAnsi="Calibri" w:hint="cs"/>
                <w:szCs w:val="26"/>
                <w:rtl/>
              </w:rPr>
              <w:t xml:space="preserve">مبادرة موجهة لطلاب المدارس الحكومية في بعض الدول العربية حيث تقدم مقاطع مرئية تشرح المناهج الدراسية بشكل مبسط </w:t>
            </w:r>
          </w:p>
        </w:tc>
      </w:tr>
      <w:tr>
        <w:tblPrEx/>
        <w:trPr>
          <w:trHeight w:val="350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color w:val="ff0000"/>
                <w:sz w:val="22"/>
                <w:szCs w:val="22"/>
                <w:rtl/>
              </w:rPr>
              <w:t>منصة نفهم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دابلبورد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اكاديمية تحرير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ادمودو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4-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تُستخدم الكاميرا الوثائقية لعرض و تكبير مواد متنوعة مما يتيح رؤيتها بوضوح مثل :</w:t>
            </w:r>
          </w:p>
        </w:tc>
      </w:tr>
      <w:tr>
        <w:tblPrEx/>
        <w:trPr>
          <w:trHeight w:val="350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الأصوات 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مقاطع الفيديو و الشرائح المجهرية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الأصوات و مقاطع الفيديو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color w:val="ff0000"/>
                <w:sz w:val="22"/>
                <w:szCs w:val="22"/>
                <w:rtl/>
              </w:rPr>
              <w:t>الشفافيات و الشرائح المجهرية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5-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من الأجهزة التعليمية ما هو معتمد على الحاسب الآلي :</w:t>
            </w:r>
          </w:p>
        </w:tc>
      </w:tr>
      <w:tr>
        <w:tblPrEx/>
        <w:trPr>
          <w:trHeight w:val="350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color w:val="ff0000"/>
                <w:sz w:val="22"/>
                <w:szCs w:val="22"/>
                <w:rtl/>
              </w:rPr>
              <w:t>السبورة الذكية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التلفاز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جهاز تسجيل المقاطع المرئية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الحاسب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6-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 xml:space="preserve">أجهزة الكترونية اضيف لها نظام حوسبي مصمم خصيصاً لها بهدف ادارتها و جعلها قادرة على القيام بمهمة واحدة او عدة مهام محددة مسبقاً : </w:t>
            </w:r>
          </w:p>
        </w:tc>
      </w:tr>
      <w:tr>
        <w:tblPrEx/>
        <w:trPr>
          <w:trHeight w:val="367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8"/>
                <w:szCs w:val="28"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الأجهزة الذكية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color w:val="ff0000"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المعالجات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7-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برنامج تعلم الفوتوشوب بدون معلم يعد مثال لبرنامج  :</w:t>
            </w:r>
          </w:p>
        </w:tc>
      </w:tr>
      <w:tr>
        <w:tblPrEx/>
        <w:trPr>
          <w:trHeight w:val="350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الألعاب التعليمية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المحاكاة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التدريب و الممارسة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color w:val="ff0000"/>
                <w:sz w:val="22"/>
                <w:szCs w:val="22"/>
                <w:rtl/>
              </w:rPr>
              <w:t>التعلم الذاتي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8-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مسابقة يقوم بها الروبوت بدفع الروبوت الأخر حتى يخرج من منصة المسابقة  :</w:t>
            </w:r>
          </w:p>
        </w:tc>
      </w:tr>
      <w:tr>
        <w:tblPrEx/>
        <w:trPr>
          <w:trHeight w:val="384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مسابقة تتبع الخط الأسود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مسابقة </w:t>
            </w: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الفرست</w:t>
            </w: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ليغو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مسابقة </w:t>
            </w: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الروبوكوب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color w:val="ff0000"/>
                <w:sz w:val="22"/>
                <w:szCs w:val="22"/>
                <w:rtl/>
              </w:rPr>
              <w:t>مسابقة السومو (المصارعة)</w:t>
            </w:r>
          </w:p>
        </w:tc>
      </w:tr>
      <w:tr>
        <w:tblPrEx/>
        <w:trPr>
          <w:trHeight w:val="350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9-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 xml:space="preserve">المسؤولة عن التحكم بجميع أجزاء الروبوت من خلال تنفيذه للأوامر البرمجية 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المخزنه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 xml:space="preserve"> بداخله : :</w:t>
            </w:r>
          </w:p>
        </w:tc>
      </w:tr>
      <w:tr>
        <w:tblPrEx/>
        <w:trPr>
          <w:trHeight w:val="333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 w:hAnsi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color w:val="ff0000"/>
                <w:sz w:val="22"/>
                <w:szCs w:val="22"/>
                <w:rtl/>
              </w:rPr>
              <w:t>المعالج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الحساسات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البلوتوث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المحركات </w:t>
            </w:r>
          </w:p>
        </w:tc>
      </w:tr>
      <w:tr>
        <w:tblPrEx/>
        <w:trPr>
          <w:trHeight w:val="333" w:hRule="atLeast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8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10-</w:t>
            </w:r>
            <w:r>
              <w:rPr>
                <w:rFonts w:ascii="Calibri" w:cs="GE Jarida Heavy" w:eastAsia="Calibri" w:hAnsi="Calibri" w:hint="cs"/>
                <w:sz w:val="22"/>
                <w:szCs w:val="28"/>
                <w:rtl/>
              </w:rPr>
              <w:t>نظام تدارس مثال على  :</w:t>
            </w:r>
          </w:p>
        </w:tc>
      </w:tr>
      <w:tr>
        <w:tblPrEx/>
        <w:trPr>
          <w:trHeight w:val="333" w:hRule="atLeast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 w:hAnsi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تطبيقات قوقل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منصات الدروس الاجتماعية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>برمجيات تسجيل الغياب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cs="Arial" w:hAnsi="Arial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style0"/>
              <w:jc w:val="right"/>
              <w:rPr>
                <w:rFonts w:ascii="Arial" w:cs="Arial" w:hAnsi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cs="Arial" w:hAnsi="Arial" w:hint="cs"/>
                <w:b/>
                <w:bCs/>
                <w:color w:val="ff0000"/>
                <w:sz w:val="22"/>
                <w:szCs w:val="22"/>
                <w:rtl/>
              </w:rPr>
              <w:t>أنظمة</w:t>
            </w:r>
            <w:r>
              <w:rPr>
                <w:rFonts w:ascii="Arial" w:cs="Arial" w:hAnsi="Arial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>
              <w:rPr>
                <w:rFonts w:ascii="Arial" w:cs="Arial" w:hAnsi="Arial" w:hint="cs"/>
                <w:b/>
                <w:bCs/>
                <w:color w:val="ff0000"/>
                <w:sz w:val="22"/>
                <w:szCs w:val="22"/>
                <w:rtl/>
              </w:rPr>
              <w:t xml:space="preserve">إدارة التعليم </w:t>
            </w:r>
          </w:p>
        </w:tc>
      </w:tr>
    </w:tbl>
    <w:p>
      <w:pPr>
        <w:pStyle w:val="style0"/>
        <w:bidi/>
        <w:rPr>
          <w:rFonts w:cs="Traditional Arabic"/>
          <w:b/>
          <w:bCs/>
          <w:rtl/>
        </w:rPr>
      </w:pPr>
    </w:p>
    <w:p>
      <w:pPr>
        <w:pStyle w:val="style0"/>
        <w:tabs>
          <w:tab w:val="left" w:leader="none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color w:val="000000"/>
          <w:rtl/>
        </w:rPr>
        <w:br w:type="page"/>
      </w:r>
      <w:r>
        <w:rPr>
          <w:noProof/>
          <w:color w:val="000000"/>
          <w:rtl/>
          <w:lang w:val="ar-SA"/>
        </w:rPr>
        <w:pict>
          <v:shape id="1038" type="#_x0000_t202" alt="" style="position:absolute;margin-left:-6.75pt;margin-top:5.15pt;width:38.25pt;height:36.0pt;z-index:1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381000" cy="19050"/>
                        <wp:effectExtent l="0" t="0" r="0" b="0"/>
                        <wp:docPr id="2051" name="صورة 5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5"/>
                                <pic:cNvPicPr/>
                              </pic:nvPicPr>
                              <pic:blipFill>
                                <a:blip r:embed="rId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381000" cy="1905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style0"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shape>
        </w:pic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 xml:space="preserve">: </w:t>
      </w:r>
    </w:p>
    <w:p>
      <w:pPr>
        <w:pStyle w:val="style0"/>
        <w:tabs>
          <w:tab w:val="left" w:leader="none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أ / ضع علامة (</w:t>
      </w:r>
      <w:r>
        <w:rPr>
          <w:b/>
          <w:bCs/>
          <w:color w:val="000000"/>
          <w:rtl/>
        </w:rPr>
        <w:t>√</w:t>
      </w:r>
      <w:r>
        <w:rPr>
          <w:rFonts w:hint="cs"/>
          <w:b/>
          <w:bCs/>
          <w:color w:val="000000"/>
          <w:rtl/>
        </w:rPr>
        <w:t>) إذا كانت العبارة صحيحة و علامة (</w:t>
      </w:r>
      <w:r>
        <w:rPr>
          <w:b/>
          <w:bCs/>
          <w:color w:val="000000"/>
          <w:rtl/>
        </w:rPr>
        <w:t>ꭓ</w:t>
      </w:r>
      <w:r>
        <w:rPr>
          <w:rFonts w:hint="cs"/>
          <w:b/>
          <w:bCs/>
          <w:color w:val="000000"/>
          <w:rtl/>
        </w:rPr>
        <w:t>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tbl>
      <w:tblPr>
        <w:tblpPr w:leftFromText="180" w:rightFromText="180" w:topFromText="0" w:bottomFromText="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8553"/>
        <w:gridCol w:w="1514"/>
      </w:tblGrid>
      <w:tr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tcBorders/>
            <w:vAlign w:val="center"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من انظمة التعلم 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الألكتروني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  عن بعد نظام مدرستي 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>
        <w:tblPrEx/>
        <w:trPr>
          <w:trHeight w:val="429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من أهم إمكانيات السبورة الذكية كتابة الملاحظات و التعليقات و حفظها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الأجهزة اللوحية مرتفعة التكلفة مقارنة بالحاسبات المحمولة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ꭓ</w:t>
            </w: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 xml:space="preserve">نستطيع التحكم بالروبوت وبرمجته 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الآن بدون الحاجة إلى 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إستخدام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 </w:t>
            </w: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>معالج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ꭓ</w:t>
            </w: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جهاز التصويت النشط يحتوي على مفاتيح يرسل منه الطلاب اجاباتهم الى السبورة الذكية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6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برامج المحاكاة تهدف الى تعليم المتعلم من خلال تقديم نماذج مشابهة لمواقف في الحياة الواقعية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7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rtl/>
              </w:rPr>
            </w:pPr>
            <w:r>
              <w:rPr>
                <w:rFonts w:ascii="Calibri" w:cs="GE Jarida Heavy" w:eastAsia="Calibri" w:hAnsi="Calibri" w:hint="cs"/>
                <w:rtl/>
              </w:rPr>
              <w:t>يقدم برنامج التدريس الخصوصي سلسلة من التطبيقات و التمارين للمتعلم على مهارات سبق تعلمها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ꭓ</w:t>
            </w: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8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تعتبر منصة 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ادمودو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 منصة اجتماعية مجانية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9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توجد برامج حاسوبية تثبت على الحاسب لتحليل البيانات الناتجة من المستشعرات الرقمية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>
        <w:tblPrEx/>
        <w:trPr>
          <w:trHeight w:val="432" w:hRule="atLeast"/>
        </w:trPr>
        <w:tc>
          <w:tcPr>
            <w:tcW w:w="486" w:type="dxa"/>
            <w:tcBorders/>
            <w:shd w:val="pct5" w:color="auto" w:fill="auto"/>
          </w:tcPr>
          <w:p>
            <w:pPr>
              <w:pStyle w:val="style0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10</w:t>
            </w:r>
          </w:p>
        </w:tc>
        <w:tc>
          <w:tcPr>
            <w:tcW w:w="8571" w:type="dxa"/>
            <w:tcBorders/>
          </w:tcPr>
          <w:p>
            <w:pPr>
              <w:pStyle w:val="style0"/>
              <w:jc w:val="right"/>
              <w:rPr>
                <w:rFonts w:ascii="Calibri" w:cs="GE Jarida Heavy" w:eastAsia="Calibri" w:hAnsi="Calibri"/>
                <w:sz w:val="22"/>
                <w:szCs w:val="26"/>
                <w:rtl/>
              </w:rPr>
            </w:pP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الروبوت التعليمي قادر على محاكاه الروبوتات 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>المستخدمه</w:t>
            </w:r>
            <w:r>
              <w:rPr>
                <w:rFonts w:ascii="Calibri" w:cs="GE Jarida Heavy" w:eastAsia="Calibri" w:hAnsi="Calibri" w:hint="cs"/>
                <w:sz w:val="22"/>
                <w:szCs w:val="26"/>
                <w:rtl/>
              </w:rPr>
              <w:t xml:space="preserve"> في العديد من المجالات</w:t>
            </w:r>
          </w:p>
        </w:tc>
        <w:tc>
          <w:tcPr>
            <w:tcW w:w="1516" w:type="dxa"/>
            <w:tcBorders/>
            <w:shd w:val="pct5" w:color="auto" w:fill="auto"/>
          </w:tcPr>
          <w:p>
            <w:pPr>
              <w:pStyle w:val="style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</w:tbl>
    <w:p>
      <w:pPr>
        <w:pStyle w:val="style0"/>
        <w:tabs>
          <w:tab w:val="left" w:leader="none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rFonts w:hint="cs"/>
          <w:b/>
          <w:bCs/>
          <w:color w:val="000000"/>
          <w:u w:val="single"/>
          <w:rtl/>
        </w:rPr>
        <w:t>ب / أجب عن الأسئلة الآتية</w:t>
      </w:r>
    </w:p>
    <w:p>
      <w:pPr>
        <w:pStyle w:val="style0"/>
        <w:bidi/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</w:pP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أولا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: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تعد الروبوتات التعليمية من الروبوتات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المحاكية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ومن انواعها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 xml:space="preserve">(واحد من ثلاثة ) </w:t>
      </w:r>
    </w:p>
    <w:p>
      <w:pPr>
        <w:pStyle w:val="style0"/>
        <w:bidi/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</w:pP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 xml:space="preserve">ربوت 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(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>Nxt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 xml:space="preserve"> )</w:t>
      </w:r>
    </w:p>
    <w:p>
      <w:pPr>
        <w:pStyle w:val="style0"/>
        <w:bidi/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</w:pP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 xml:space="preserve">روبوت 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(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>Ev3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 xml:space="preserve"> )</w:t>
      </w:r>
    </w:p>
    <w:p>
      <w:pPr>
        <w:pStyle w:val="style0"/>
        <w:bidi/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</w:pP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 xml:space="preserve">روبوت 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(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>(Vex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 xml:space="preserve"> </w:t>
      </w:r>
    </w:p>
    <w:p>
      <w:pPr>
        <w:pStyle w:val="style0"/>
        <w:tabs>
          <w:tab w:val="left" w:leader="none" w:pos="3423"/>
        </w:tabs>
        <w:rPr>
          <w:rFonts w:ascii="Calibri" w:cs="Arial" w:eastAsia="Calibri" w:hAnsi="Calibri"/>
          <w:b/>
          <w:bCs/>
          <w:rtl/>
        </w:rPr>
      </w:pPr>
    </w:p>
    <w:p>
      <w:pPr>
        <w:pStyle w:val="style0"/>
        <w:tabs>
          <w:tab w:val="left" w:leader="none" w:pos="3423"/>
        </w:tabs>
        <w:rPr>
          <w:rFonts w:ascii="Calibri" w:cs="Arial" w:eastAsia="Calibri" w:hAnsi="Calibri"/>
          <w:b/>
          <w:bCs/>
          <w:rtl/>
          <w:lang w:val="en-GB"/>
        </w:rPr>
      </w:pPr>
    </w:p>
    <w:p>
      <w:pPr>
        <w:pStyle w:val="style0"/>
        <w:jc w:val="right"/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</w:pP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ثانيا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: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أذكر أثنين من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>أ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ھم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 xml:space="preserve"> أدوات التعاون 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الافتراضية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عبر الانترنت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التي يستخدمها المعلم مع طلابه</w:t>
      </w:r>
    </w:p>
    <w:p>
      <w:pPr>
        <w:pStyle w:val="style0"/>
        <w:rPr>
          <w:rFonts w:ascii="Calibri" w:cs="GE Jarida Heavy" w:eastAsia="Calibri" w:hAnsi="Calibri"/>
          <w:b/>
          <w:bCs/>
          <w:color w:val="0d0d0d"/>
          <w:sz w:val="14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>
        <w:trPr>
          <w:trHeight w:val="466" w:hRule="atLeast"/>
        </w:trPr>
        <w:tc>
          <w:tcPr>
            <w:tcW w:w="848" w:type="dxa"/>
            <w:tcBorders/>
            <w:shd w:val="clear" w:color="auto" w:fill="auto"/>
          </w:tcPr>
          <w:p>
            <w:pPr>
              <w:pStyle w:val="style0"/>
              <w:rPr>
                <w:rFonts w:ascii="Calibri" w:cs="GE Jarida Heavy" w:eastAsia="Calibri" w:hAnsi="Calibri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cs="GE Jarida Heavy" w:eastAsia="Calibri" w:hAnsi="Calibri" w:hint="cs"/>
                <w:b/>
                <w:bCs/>
                <w:color w:val="0d0d0d"/>
                <w:sz w:val="32"/>
                <w:szCs w:val="32"/>
                <w:rtl/>
              </w:rPr>
              <w:t>1</w:t>
            </w:r>
          </w:p>
        </w:tc>
        <w:tc>
          <w:tcPr>
            <w:tcW w:w="74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423"/>
              </w:tabs>
              <w:jc w:val="right"/>
              <w:rPr>
                <w:rFonts w:ascii="Calibri" w:cs="Arial" w:eastAsia="Calibri" w:hAnsi="Calibri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rtl/>
              </w:rPr>
              <w:t>)</w:t>
            </w:r>
            <w:r>
              <w:rPr>
                <w:rFonts w:ascii="Calibri" w:cs="Arial" w:eastAsia="Calibri" w:hAnsi="Calibri"/>
                <w:b/>
                <w:bCs/>
              </w:rPr>
              <w:t>Edmodo</w:t>
            </w:r>
            <w:r>
              <w:rPr>
                <w:rFonts w:ascii="Calibri" w:cs="Arial" w:eastAsia="Calibri" w:hAnsi="Calibri"/>
                <w:b/>
                <w:bCs/>
                <w:rtl/>
              </w:rPr>
              <w:t xml:space="preserve"> </w:t>
            </w:r>
            <w:r>
              <w:rPr>
                <w:rFonts w:ascii="Calibri" w:cs="Arial" w:eastAsia="Calibri" w:hAnsi="Calibri"/>
                <w:b/>
                <w:bCs/>
                <w:rtl/>
              </w:rPr>
              <w:t>إدمود</w:t>
            </w:r>
            <w:r>
              <w:rPr>
                <w:rFonts w:ascii="Calibri" w:cs="Arial" w:eastAsia="Calibri" w:hAnsi="Calibri" w:hint="cs"/>
                <w:b/>
                <w:bCs/>
                <w:rtl/>
              </w:rPr>
              <w:t>و</w:t>
            </w:r>
            <w:r>
              <w:rPr>
                <w:rFonts w:ascii="Calibri" w:cs="Arial" w:eastAsia="Calibri" w:hAnsi="Calibri" w:hint="cs"/>
                <w:b/>
                <w:bCs/>
                <w:rtl/>
              </w:rPr>
              <w:t xml:space="preserve"> (</w:t>
            </w:r>
            <w:r>
              <w:rPr>
                <w:rFonts w:ascii="Calibri" w:cs="Arial" w:eastAsia="Calibri" w:hAnsi="Calibri"/>
                <w:b/>
                <w:bCs/>
              </w:rPr>
              <w:t xml:space="preserve"> </w:t>
            </w:r>
          </w:p>
        </w:tc>
      </w:tr>
      <w:tr>
        <w:tblPrEx/>
        <w:trPr>
          <w:trHeight w:val="489" w:hRule="atLeast"/>
        </w:trPr>
        <w:tc>
          <w:tcPr>
            <w:tcW w:w="848" w:type="dxa"/>
            <w:tcBorders/>
            <w:shd w:val="clear" w:color="auto" w:fill="auto"/>
          </w:tcPr>
          <w:p>
            <w:pPr>
              <w:pStyle w:val="style0"/>
              <w:rPr>
                <w:rFonts w:ascii="Calibri" w:cs="GE Jarida Heavy" w:eastAsia="Calibri" w:hAnsi="Calibri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cs="GE Jarida Heavy" w:eastAsia="Calibri" w:hAnsi="Calibri" w:hint="cs"/>
                <w:b/>
                <w:bCs/>
                <w:color w:val="0d0d0d"/>
                <w:sz w:val="32"/>
                <w:szCs w:val="32"/>
                <w:rtl/>
              </w:rPr>
              <w:t>2</w:t>
            </w:r>
          </w:p>
        </w:tc>
        <w:tc>
          <w:tcPr>
            <w:tcW w:w="74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3423"/>
              </w:tabs>
              <w:jc w:val="right"/>
              <w:rPr>
                <w:rFonts w:ascii="Calibri" w:cs="Arial" w:eastAsia="Calibri" w:hAnsi="Calibri"/>
                <w:b/>
                <w:bCs/>
                <w:rtl/>
              </w:rPr>
            </w:pPr>
            <w:r>
              <w:rPr>
                <w:rFonts w:ascii="Calibri" w:cs="Arial" w:eastAsia="Calibri" w:hAnsi="Calibri"/>
                <w:b/>
                <w:bCs/>
              </w:rPr>
              <w:t>(</w:t>
            </w:r>
            <w:r>
              <w:rPr>
                <w:rFonts w:ascii="Calibri" w:cs="Arial" w:eastAsia="Calibri" w:hAnsi="Calibri"/>
                <w:b/>
                <w:bCs/>
              </w:rPr>
              <w:t>Dabbleboard</w:t>
            </w:r>
            <w:r>
              <w:rPr>
                <w:rFonts w:ascii="Calibri" w:cs="Arial" w:eastAsia="Calibri" w:hAnsi="Calibri"/>
                <w:b/>
                <w:bCs/>
              </w:rPr>
              <w:t xml:space="preserve"> )</w:t>
            </w:r>
            <w:r>
              <w:rPr>
                <w:rFonts w:ascii="Calibri" w:cs="Arial" w:eastAsia="Calibri" w:hAnsi="Calibri"/>
                <w:b/>
                <w:bCs/>
                <w:rtl/>
              </w:rPr>
              <w:t xml:space="preserve"> </w:t>
            </w:r>
            <w:r>
              <w:rPr>
                <w:rFonts w:ascii="Calibri" w:cs="Arial" w:eastAsia="Calibri" w:hAnsi="Calibri"/>
                <w:b/>
                <w:bCs/>
                <w:rtl/>
              </w:rPr>
              <w:t>دابلبورد</w:t>
            </w:r>
            <w:r>
              <w:rPr>
                <w:rFonts w:ascii="Calibri" w:cs="Arial" w:eastAsia="Calibri" w:hAnsi="Calibri"/>
                <w:b/>
                <w:bCs/>
              </w:rPr>
              <w:t xml:space="preserve"> </w:t>
            </w:r>
          </w:p>
        </w:tc>
      </w:tr>
    </w:tbl>
    <w:p>
      <w:pPr>
        <w:pStyle w:val="style0"/>
        <w:ind w:left="72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              </w:t>
      </w:r>
    </w:p>
    <w:p>
      <w:pPr>
        <w:pStyle w:val="style0"/>
        <w:jc w:val="right"/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</w:pP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ثالثا:  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>أذكر أثنين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 من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>أھم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 xml:space="preserve"> خصائص وسمات التعلم من 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>الأج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>ـ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>ھزة</w:t>
      </w:r>
      <w:r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  <w:t xml:space="preserve"> اللوحية</w:t>
      </w:r>
      <w:r>
        <w:rPr>
          <w:rFonts w:ascii="Calibri" w:cs="GE Jarida Heavy" w:eastAsia="Calibri" w:hAnsi="Calibri" w:hint="cs"/>
          <w:b/>
          <w:bCs/>
          <w:color w:val="0d0d0d"/>
          <w:sz w:val="28"/>
          <w:szCs w:val="28"/>
          <w:rtl/>
        </w:rPr>
        <w:t xml:space="preserve">؟ 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( اثنين فقط )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.</w:t>
      </w:r>
    </w:p>
    <w:p>
      <w:pPr>
        <w:pStyle w:val="style0"/>
        <w:jc w:val="right"/>
        <w:rPr>
          <w:rFonts w:ascii="Calibri" w:cs="GE Jarida Heavy" w:eastAsia="Calibri" w:hAnsi="Calibri"/>
          <w:b/>
          <w:bCs/>
          <w:color w:val="ff0000"/>
          <w:sz w:val="28"/>
          <w:szCs w:val="28"/>
        </w:rPr>
      </w:pP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ab/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 xml:space="preserve"> 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إمكانية التعلم داخل أسوار الفصول الدراسية أو خارجها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>*</w:t>
      </w:r>
    </w:p>
    <w:p>
      <w:pPr>
        <w:pStyle w:val="style0"/>
        <w:jc w:val="right"/>
        <w:rPr>
          <w:rFonts w:ascii="Calibri" w:cs="GE Jarida Heavy" w:eastAsia="Calibri" w:hAnsi="Calibri"/>
          <w:b/>
          <w:bCs/>
          <w:color w:val="ff0000"/>
          <w:sz w:val="28"/>
          <w:szCs w:val="28"/>
        </w:rPr>
      </w:pP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ab/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تحت الحمراء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 xml:space="preserve"> 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إمكانية تبادل الملفات والكتب ا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لا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لكترونية بين المتعلمين عن طريق تقنية البلوتوث أو ا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لا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شعة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>*</w:t>
      </w:r>
    </w:p>
    <w:p>
      <w:pPr>
        <w:pStyle w:val="style0"/>
        <w:jc w:val="right"/>
        <w:rPr>
          <w:rFonts w:ascii="Calibri" w:cs="GE Jarida Heavy" w:eastAsia="Calibri" w:hAnsi="Calibri"/>
          <w:b/>
          <w:bCs/>
          <w:color w:val="ff0000"/>
          <w:sz w:val="28"/>
          <w:szCs w:val="28"/>
        </w:rPr>
      </w:pP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*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توفر الكثير من الخدمات والتطبيقات التي تسهل التواصل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بين الطالب أنفسهم أو بينهم وبين معلمهم</w:t>
      </w:r>
    </w:p>
    <w:p>
      <w:pPr>
        <w:pStyle w:val="style0"/>
        <w:jc w:val="right"/>
        <w:rPr>
          <w:rFonts w:ascii="Calibri" w:cs="GE Jarida Heavy" w:eastAsia="Calibri" w:hAnsi="Calibri"/>
          <w:b/>
          <w:bCs/>
          <w:color w:val="ff0000"/>
          <w:sz w:val="28"/>
          <w:szCs w:val="28"/>
        </w:rPr>
      </w:pP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ab/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 xml:space="preserve"> 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توفرها وا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لا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ستفادة من مواردها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 xml:space="preserve">  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*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تتيح للمعلم والمتعلم الدخول السريع لشبكة ا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لا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نترنت عند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</w:rPr>
        <w:t xml:space="preserve"> </w:t>
      </w:r>
    </w:p>
    <w:p>
      <w:pPr>
        <w:pStyle w:val="style0"/>
        <w:jc w:val="right"/>
        <w:rPr>
          <w:rFonts w:ascii="Calibri" w:cs="GE Jarida Heavy" w:eastAsia="Calibri" w:hAnsi="Calibri"/>
          <w:b/>
          <w:bCs/>
          <w:color w:val="ff0000"/>
          <w:sz w:val="28"/>
          <w:szCs w:val="28"/>
        </w:rPr>
      </w:pP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*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انخفاض التكلفة نسبيا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 xml:space="preserve">مقارنة 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با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لا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جهزة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 xml:space="preserve"> ا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لا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خرى كالحاسبات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 xml:space="preserve">  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المحمولة</w:t>
      </w:r>
    </w:p>
    <w:p>
      <w:pPr>
        <w:pStyle w:val="style0"/>
        <w:bidi/>
        <w:jc w:val="both"/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</w:pP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>*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 xml:space="preserve">صغر حجم 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األجهزة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 xml:space="preserve"> اللوحية وخفة وزنها يسهل نقلها في كل</w:t>
      </w:r>
      <w:r>
        <w:rPr>
          <w:rFonts w:ascii="Calibri" w:cs="GE Jarida Heavy" w:eastAsia="Calibri" w:hAnsi="Calibri" w:hint="cs"/>
          <w:b/>
          <w:bCs/>
          <w:color w:val="ff0000"/>
          <w:sz w:val="28"/>
          <w:szCs w:val="28"/>
          <w:rtl/>
        </w:rPr>
        <w:t xml:space="preserve">  </w:t>
      </w:r>
      <w:r>
        <w:rPr>
          <w:rFonts w:ascii="Calibri" w:cs="GE Jarida Heavy" w:eastAsia="Calibri" w:hAnsi="Calibri"/>
          <w:b/>
          <w:bCs/>
          <w:color w:val="ff0000"/>
          <w:sz w:val="28"/>
          <w:szCs w:val="28"/>
          <w:rtl/>
        </w:rPr>
        <w:t>مكان</w:t>
      </w:r>
    </w:p>
    <w:p>
      <w:pPr>
        <w:pStyle w:val="style0"/>
        <w:jc w:val="right"/>
        <w:rPr>
          <w:rFonts w:ascii="Calibri" w:cs="GE Jarida Heavy" w:eastAsia="Calibri" w:hAnsi="Calibri"/>
          <w:b/>
          <w:bCs/>
          <w:color w:val="0d0d0d"/>
          <w:sz w:val="28"/>
          <w:szCs w:val="28"/>
        </w:rPr>
      </w:pPr>
    </w:p>
    <w:p>
      <w:pPr>
        <w:pStyle w:val="style0"/>
        <w:jc w:val="center"/>
        <w:rPr>
          <w:rFonts w:ascii="Calibri" w:cs="GE Jarida Heavy" w:eastAsia="Calibri" w:hAnsi="Calibri"/>
          <w:b/>
          <w:bCs/>
          <w:color w:val="0d0d0d"/>
          <w:sz w:val="28"/>
          <w:szCs w:val="28"/>
          <w:rtl/>
        </w:rPr>
      </w:pPr>
    </w:p>
    <w:p>
      <w:pPr>
        <w:pStyle w:val="style0"/>
        <w:jc w:val="center"/>
        <w:rPr>
          <w:b/>
          <w:bCs/>
        </w:rPr>
      </w:pPr>
    </w:p>
    <w:p>
      <w:pPr>
        <w:pStyle w:val="style0"/>
        <w:rPr>
          <w:b/>
          <w:bCs/>
          <w:rtl/>
        </w:rPr>
      </w:pPr>
    </w:p>
    <w:sectPr>
      <w:footerReference w:type="even" r:id="rId6"/>
      <w:footerReference w:type="default" r:id="rId7"/>
      <w:pgSz w:w="11907" w:h="16840" w:orient="portrait" w:code="9"/>
      <w:pgMar w:top="720" w:right="720" w:bottom="720" w:left="720" w:header="709" w:footer="851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GE Jarida Heavy">
    <w:altName w:val="Sakkal Majalla"/>
    <w:panose1 w:val="00000000000000000000"/>
    <w:charset w:val="b2"/>
    <w:family w:val="roman"/>
    <w:pitch w:val="variable"/>
    <w:sig w:usb0="80002003" w:usb1="80000100" w:usb2="00000028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framePr w:wrap="around" w:hAnchor="text" w:vAnchor="text" w:y="1"/>
      <w:rPr>
        <w:rStyle w:val="style4097"/>
      </w:rPr>
    </w:pPr>
    <w:r>
      <w:rPr>
        <w:rStyle w:val="style4097"/>
        <w:rtl/>
      </w:rPr>
      <w:fldChar w:fldCharType="begin"/>
    </w:r>
    <w:r>
      <w:rPr>
        <w:rStyle w:val="style4097"/>
      </w:rPr>
      <w:instrText xml:space="preserve">PAGE  </w:instrText>
    </w:r>
    <w:r>
      <w:rPr>
        <w:rStyle w:val="style4097"/>
        <w:rtl/>
      </w:rPr>
      <w:fldChar w:fldCharType="separate"/>
    </w:r>
    <w:r>
      <w:rPr>
        <w:rStyle w:val="style4097"/>
        <w:noProof/>
        <w:rtl/>
      </w:rPr>
      <w:t>2</w:t>
    </w:r>
    <w:r>
      <w:rPr>
        <w:rStyle w:val="style4097"/>
        <w:rtl/>
      </w:rPr>
      <w:fldChar w:fldCharType="end"/>
    </w:r>
  </w:p>
  <w:p>
    <w:pPr>
      <w:pStyle w:val="style4098"/>
      <w:ind w:right="360" w:firstLine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رقم صفحة"/>
    <w:basedOn w:val="style65"/>
    <w:next w:val="style4097"/>
  </w:style>
  <w:style w:type="paragraph" w:customStyle="1" w:styleId="style4098">
    <w:name w:val="تذييل صفحة"/>
    <w:basedOn w:val="style0"/>
    <w:next w:val="style4098"/>
    <w:pPr>
      <w:tabs>
        <w:tab w:val="center" w:leader="none" w:pos="4153"/>
        <w:tab w:val="right" w:leader="none" w:pos="8306"/>
      </w:tabs>
      <w:bidi/>
    </w:pPr>
    <w:rPr/>
  </w:style>
  <w:style w:type="table" w:styleId="style146">
    <w:name w:val="Table Elegant"/>
    <w:basedOn w:val="style105"/>
    <w:next w:val="style146"/>
    <w:pPr>
      <w:bidi/>
    </w:pPr>
    <w:rPr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3">
    <w:name w:val="Balloon Text"/>
    <w:basedOn w:val="style0"/>
    <w:next w:val="style153"/>
    <w:link w:val="style4099"/>
    <w:pPr/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e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1094</Words>
  <Pages>1</Pages>
  <Characters>5210</Characters>
  <Application>WPS Office</Application>
  <DocSecurity>0</DocSecurity>
  <Paragraphs>473</Paragraphs>
  <ScaleCrop>false</ScaleCrop>
  <LinksUpToDate>false</LinksUpToDate>
  <CharactersWithSpaces>6331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٢٠٢٣-٠١-٢٤T٢١:٥٠:١٩Z</dcterms:created>
  <dc:creator>WPS Office</dc:creator>
  <lastModifiedBy>SM-S908E</lastModifiedBy>
  <dcterms:modified xsi:type="dcterms:W3CDTF">٢٠٢٣-٠١-٢٤T٢١:٥٠:١٩Z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a9fb8a0d61ac451eb3ad9c3cfc1d2702</vt:lpwstr>
  </property>
</Properties>
</file>