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4"/>
        <w:gridCol w:w="991"/>
        <w:gridCol w:w="1979"/>
      </w:tblGrid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/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051A2D" w:rsidRPr="001C1A72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خامس الابتدائي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051A2D" w:rsidRPr="001C1A72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التاريخ: 18/10/1444هـ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80F3D" w:rsidRPr="001C1A72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RDefault="00580F3D" w:rsidP="00580F3D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a3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380"/>
        <w:gridCol w:w="2690"/>
        <w:gridCol w:w="993"/>
      </w:tblGrid>
      <w:tr w:rsidR="00441A18" w:rsidRPr="001C1A72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1C1A72" w:rsidRPr="001C1A72" w:rsidRDefault="00441A18" w:rsidP="001C1A7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السؤال الأول (أ) اختاري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>صطلح المناسب من بين الأقواس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ثم اكتبـيه أمام كل تعريف </w:t>
            </w:r>
          </w:p>
          <w:p w:rsidR="00441A18" w:rsidRPr="001C1A72" w:rsidRDefault="00441A18" w:rsidP="001C1A72">
            <w:pPr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(الذرة </w:t>
            </w:r>
            <w:r w:rsidRPr="001C1A72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المواد المتفاعلة </w:t>
            </w:r>
            <w:r w:rsidRPr="001C1A72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1C1A72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درجة الانصهار)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</w:tr>
      <w:tr w:rsidR="00441A18" w:rsidRPr="001C1A72" w:rsidTr="002D0313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يسمى أصغر جزء في العنصر بـ 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</w:t>
            </w:r>
          </w:p>
        </w:tc>
      </w:tr>
      <w:tr w:rsidR="00441A18" w:rsidRPr="001C1A72" w:rsidTr="002D0313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تسمى الدرجة التي تنصهر عندها المادة بـ 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</w:t>
            </w:r>
          </w:p>
        </w:tc>
      </w:tr>
      <w:tr w:rsidR="00441A18" w:rsidRPr="001C1A72" w:rsidTr="002D0313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المواد الأصلية التي توجد قبل بدء التفاعل الكيميائي تسمى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441A18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</w:t>
            </w:r>
          </w:p>
        </w:tc>
      </w:tr>
    </w:tbl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984"/>
        <w:gridCol w:w="3120"/>
      </w:tblGrid>
      <w:tr w:rsidR="00836541" w:rsidRPr="001C1A72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أجيبي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RDefault="00836541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741184" behindDoc="0" locked="0" layoutInCell="1" allowOverlap="1" wp14:anchorId="4AC97474" wp14:editId="2D855AA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1590675" cy="1633220"/>
                  <wp:effectExtent l="0" t="0" r="9525" b="5080"/>
                  <wp:wrapNone/>
                  <wp:docPr id="119593099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3230" r="4923" b="4433"/>
                          <a:stretch/>
                        </pic:blipFill>
                        <pic:spPr bwMode="auto">
                          <a:xfrm>
                            <a:off x="0" y="0"/>
                            <a:ext cx="1590675" cy="163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1- ماذا تمثل الرسمة التي أمامك؟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2- ما اسم الجسيمات التي تدور حول النواة وتحمل شحنة سالبة؟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1C1A72" w:rsidRPr="001C1A72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851"/>
        <w:gridCol w:w="5175"/>
        <w:gridCol w:w="1059"/>
      </w:tblGrid>
      <w:tr w:rsidR="00836541" w:rsidRPr="00EF432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836541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836541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BD62AC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الفلزات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BD62AC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عناصر تجمع بين خصائص الفلزات واللافلزات مثل السليكون. 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BD62AC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اللافلزات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BD62AC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عناصر ليس لها رنين مثل </w:t>
            </w:r>
            <w:r w:rsidR="00E801A3">
              <w:rPr>
                <w:rFonts w:ascii="mylotus" w:hAnsi="mylotus" w:cs="mylotus" w:hint="cs"/>
                <w:sz w:val="24"/>
                <w:szCs w:val="28"/>
                <w:rtl/>
              </w:rPr>
              <w:t>الكلور.</w:t>
            </w:r>
          </w:p>
        </w:tc>
      </w:tr>
      <w:tr w:rsidR="001C1A72" w:rsidRPr="00EF4327" w:rsidTr="00836541">
        <w:trPr>
          <w:trHeight w:val="567"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BD62AC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أشباه الفلزات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E801A3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عناصر موصلة جيدة للحرارة والكهرباء مثل الألومنيوم.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38"/>
        <w:bidiVisual/>
        <w:tblW w:w="0" w:type="auto"/>
        <w:tblLook w:val="04A0" w:firstRow="1" w:lastRow="0" w:firstColumn="1" w:lastColumn="0" w:noHBand="0" w:noVBand="1"/>
      </w:tblPr>
      <w:tblGrid>
        <w:gridCol w:w="9029"/>
        <w:gridCol w:w="1135"/>
      </w:tblGrid>
      <w:tr w:rsidR="002D0313" w:rsidRPr="00836541" w:rsidTr="002D0313">
        <w:trPr>
          <w:trHeight w:val="510"/>
        </w:trPr>
        <w:tc>
          <w:tcPr>
            <w:tcW w:w="9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2D0313" w:rsidRPr="00836541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(د) اذكري اثنان فقط من مؤشرات حدوث التفاعل الكيميائي.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FF2CC" w:themeFill="accent4" w:themeFillTint="33"/>
            <w:vAlign w:val="center"/>
          </w:tcPr>
          <w:p w:rsidR="002D0313" w:rsidRPr="00836541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:rsidR="002D0313" w:rsidRPr="00836541" w:rsidTr="002D0313">
        <w:trPr>
          <w:trHeight w:val="510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13" w:rsidRPr="00836541" w:rsidRDefault="002D0313" w:rsidP="002D0313">
            <w:pPr>
              <w:pStyle w:val="a4"/>
              <w:numPr>
                <w:ilvl w:val="0"/>
                <w:numId w:val="1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......................................................................</w:t>
            </w:r>
          </w:p>
        </w:tc>
      </w:tr>
      <w:tr w:rsidR="002D0313" w:rsidRPr="00836541" w:rsidTr="002D0313">
        <w:trPr>
          <w:trHeight w:val="510"/>
        </w:trPr>
        <w:tc>
          <w:tcPr>
            <w:tcW w:w="10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13" w:rsidRPr="00836541" w:rsidRDefault="002D0313" w:rsidP="002D0313">
            <w:pPr>
              <w:pStyle w:val="a4"/>
              <w:numPr>
                <w:ilvl w:val="0"/>
                <w:numId w:val="15"/>
              </w:num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.....................................................................</w:t>
            </w:r>
          </w:p>
        </w:tc>
      </w:tr>
    </w:tbl>
    <w:p w:rsidR="00580F3D" w:rsidRPr="001C1A72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441A18" w:rsidRDefault="00441A18" w:rsidP="00580F3D">
      <w:pPr>
        <w:rPr>
          <w:rFonts w:asciiTheme="majorBidi" w:hAnsiTheme="majorBidi" w:cstheme="majorBidi"/>
          <w:szCs w:val="22"/>
          <w:rtl/>
        </w:rPr>
      </w:pPr>
    </w:p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2D0313" w:rsidRPr="002D0313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D0313" w:rsidRPr="002D0313" w:rsidRDefault="002D031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:rsidR="002D0313" w:rsidRPr="002D0313" w:rsidRDefault="002D0313" w:rsidP="002D031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BD62AC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حرق الخشب يعد مثال على التغيرات الكيميائية.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E801A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تحول المادة من الحالة الصلبة إلى الحالة الغازية مباشرة دون المرور بالحالة السائلة </w:t>
            </w:r>
            <w:r w:rsidR="00B629E1">
              <w:rPr>
                <w:rFonts w:ascii="mylotus" w:hAnsi="mylotus" w:cs="mylotus" w:hint="cs"/>
                <w:sz w:val="28"/>
                <w:szCs w:val="28"/>
                <w:rtl/>
              </w:rPr>
              <w:t xml:space="preserve">يعرف بـ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التسامي.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E801A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يتكون الصدأ نتيجة اتحاد الحديد مع الأكسجين الموجود بالهواء الجوي.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E801A3" w:rsidP="002D0313">
            <w:pPr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تقاس درجة الحرارة بالمتر.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D0313" w:rsidRPr="002D0313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E801A3" w:rsidP="002D031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العنصر هو مادة نقية تتألف من اتحاد مركبين أو أكثر.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313" w:rsidRPr="002D0313" w:rsidRDefault="002D0313" w:rsidP="002D0313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9C49E1" w:rsidRPr="009C49E1" w:rsidRDefault="009C49E1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21"/>
        <w:bidiVisual/>
        <w:tblW w:w="0" w:type="auto"/>
        <w:tblLook w:val="04A0" w:firstRow="1" w:lastRow="0" w:firstColumn="1" w:lastColumn="0" w:noHBand="0" w:noVBand="1"/>
      </w:tblPr>
      <w:tblGrid>
        <w:gridCol w:w="3481"/>
        <w:gridCol w:w="3482"/>
        <w:gridCol w:w="2067"/>
        <w:gridCol w:w="1416"/>
      </w:tblGrid>
      <w:tr w:rsidR="00580F3D" w:rsidRPr="002D0313" w:rsidTr="002D0313">
        <w:trPr>
          <w:trHeight w:val="454"/>
        </w:trPr>
        <w:tc>
          <w:tcPr>
            <w:tcW w:w="9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580F3D" w:rsidRPr="002D0313" w:rsidRDefault="002D0313" w:rsidP="00580F3D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>أي المواد التالية من أشباه الفلزات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البورون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 ا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>لنحاس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الح</w:t>
            </w:r>
            <w:r w:rsidR="002D0313">
              <w:rPr>
                <w:rFonts w:ascii="mylotus" w:hAnsi="mylotus" w:cs="mylotus" w:hint="cs"/>
                <w:sz w:val="28"/>
                <w:szCs w:val="28"/>
                <w:rtl/>
              </w:rPr>
              <w:t>ديد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أي المواد التالية تستعمل عادة للقضاء على البكتيريا؟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 ا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لكلور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 ا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لكالسيوم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ال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صوديوم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ما الحالة التي تكون لها أعلى طاقة؟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صلبة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سائلة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غازية 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ما الذي يحدث عند ارتفاع درجة حرارة جسم ما؟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انكماش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تكثف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تمدد</w:t>
            </w:r>
          </w:p>
        </w:tc>
      </w:tr>
      <w:tr w:rsidR="00580F3D" w:rsidRPr="002D0313" w:rsidTr="00580F3D">
        <w:trPr>
          <w:trHeight w:val="397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80F3D" w:rsidRPr="002D0313" w:rsidRDefault="00580F3D" w:rsidP="00580F3D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ما المركب الذي يشِّوهُ الفلز؟</w:t>
            </w:r>
          </w:p>
        </w:tc>
      </w:tr>
      <w:tr w:rsidR="00580F3D" w:rsidRPr="002D0313" w:rsidTr="00580F3D">
        <w:trPr>
          <w:trHeight w:val="397"/>
        </w:trPr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 ال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>حمض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 ال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سكر 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0F3D" w:rsidRPr="002D0313" w:rsidRDefault="00580F3D" w:rsidP="00580F3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2F77A3">
              <w:rPr>
                <w:rFonts w:ascii="mylotus" w:hAnsi="mylotus" w:cs="mylotus" w:hint="cs"/>
                <w:sz w:val="28"/>
                <w:szCs w:val="28"/>
                <w:rtl/>
              </w:rPr>
              <w:t xml:space="preserve">أكسيد الفلز </w:t>
            </w:r>
          </w:p>
        </w:tc>
      </w:tr>
    </w:tbl>
    <w:p w:rsidR="009C49E1" w:rsidRPr="002D0313" w:rsidRDefault="009C49E1" w:rsidP="004142A1">
      <w:pPr>
        <w:rPr>
          <w:rFonts w:ascii="Sakkal Majalla" w:hAnsi="Sakkal Majalla" w:cs="Sakkal Majalla"/>
          <w:sz w:val="28"/>
          <w:szCs w:val="28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DF0F30" w:rsidRPr="00DF0F30" w:rsidRDefault="002D0313" w:rsidP="00DF0F30">
      <w:pPr>
        <w:rPr>
          <w:rFonts w:asciiTheme="minorBidi" w:hAnsiTheme="minorBidi" w:cstheme="minorBidi"/>
          <w:rtl/>
        </w:r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RDefault="002D0313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RDefault="002D0313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6" style="position:absolute;left:0;text-align:left;margin-left:197.85pt;margin-top:727.1pt;width:170.25pt;height:60.75pt;z-index:251742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:rsidR="002D0313" w:rsidRPr="002D0313" w:rsidRDefault="002D0313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RDefault="002D0313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F0F30" w:rsidRPr="00DF0F30" w:rsidSect="00836541">
      <w:pgSz w:w="11906" w:h="16838" w:code="9"/>
      <w:pgMar w:top="720" w:right="720" w:bottom="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34BE" w:rsidRDefault="002434BE" w:rsidP="00DC60DE">
      <w:pPr>
        <w:spacing w:after="0" w:line="240" w:lineRule="auto"/>
      </w:pPr>
      <w:r>
        <w:separator/>
      </w:r>
    </w:p>
  </w:endnote>
  <w:endnote w:type="continuationSeparator" w:id="0">
    <w:p w:rsidR="002434BE" w:rsidRDefault="002434BE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34BE" w:rsidRDefault="002434BE" w:rsidP="00DC60DE">
      <w:pPr>
        <w:spacing w:after="0" w:line="240" w:lineRule="auto"/>
      </w:pPr>
      <w:r>
        <w:separator/>
      </w:r>
    </w:p>
  </w:footnote>
  <w:footnote w:type="continuationSeparator" w:id="0">
    <w:p w:rsidR="002434BE" w:rsidRDefault="002434BE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BF3"/>
    <w:multiLevelType w:val="hybridMultilevel"/>
    <w:tmpl w:val="27A42DD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8C0"/>
    <w:multiLevelType w:val="hybridMultilevel"/>
    <w:tmpl w:val="4462B804"/>
    <w:lvl w:ilvl="0" w:tplc="B8F2C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F1A68"/>
    <w:multiLevelType w:val="hybridMultilevel"/>
    <w:tmpl w:val="5DE45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A4D7D"/>
    <w:multiLevelType w:val="hybridMultilevel"/>
    <w:tmpl w:val="DFAC7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D34C5"/>
    <w:multiLevelType w:val="hybridMultilevel"/>
    <w:tmpl w:val="40FC67B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5"/>
  </w:num>
  <w:num w:numId="2" w16cid:durableId="1656376450">
    <w:abstractNumId w:val="9"/>
  </w:num>
  <w:num w:numId="3" w16cid:durableId="1264075308">
    <w:abstractNumId w:val="7"/>
  </w:num>
  <w:num w:numId="4" w16cid:durableId="614824760">
    <w:abstractNumId w:val="10"/>
  </w:num>
  <w:num w:numId="5" w16cid:durableId="360283260">
    <w:abstractNumId w:val="13"/>
  </w:num>
  <w:num w:numId="6" w16cid:durableId="907039606">
    <w:abstractNumId w:val="2"/>
  </w:num>
  <w:num w:numId="7" w16cid:durableId="2058578146">
    <w:abstractNumId w:val="14"/>
  </w:num>
  <w:num w:numId="8" w16cid:durableId="746537946">
    <w:abstractNumId w:val="8"/>
  </w:num>
  <w:num w:numId="9" w16cid:durableId="418333991">
    <w:abstractNumId w:val="6"/>
  </w:num>
  <w:num w:numId="10" w16cid:durableId="714894512">
    <w:abstractNumId w:val="12"/>
  </w:num>
  <w:num w:numId="11" w16cid:durableId="1706952650">
    <w:abstractNumId w:val="0"/>
  </w:num>
  <w:num w:numId="12" w16cid:durableId="1093816600">
    <w:abstractNumId w:val="1"/>
  </w:num>
  <w:num w:numId="13" w16cid:durableId="1195776005">
    <w:abstractNumId w:val="11"/>
  </w:num>
  <w:num w:numId="14" w16cid:durableId="883323505">
    <w:abstractNumId w:val="4"/>
  </w:num>
  <w:num w:numId="15" w16cid:durableId="183903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47586"/>
    <w:rsid w:val="00051A2D"/>
    <w:rsid w:val="000B74E3"/>
    <w:rsid w:val="000D343D"/>
    <w:rsid w:val="000D3FD5"/>
    <w:rsid w:val="000E7610"/>
    <w:rsid w:val="000F07B8"/>
    <w:rsid w:val="000F0EE6"/>
    <w:rsid w:val="000F35B3"/>
    <w:rsid w:val="00166833"/>
    <w:rsid w:val="00180605"/>
    <w:rsid w:val="001C1A72"/>
    <w:rsid w:val="001C4D27"/>
    <w:rsid w:val="00225153"/>
    <w:rsid w:val="002323A4"/>
    <w:rsid w:val="002349F8"/>
    <w:rsid w:val="00235FC5"/>
    <w:rsid w:val="002434BE"/>
    <w:rsid w:val="00250236"/>
    <w:rsid w:val="00255C04"/>
    <w:rsid w:val="002A7AC7"/>
    <w:rsid w:val="002D0313"/>
    <w:rsid w:val="002E4EE0"/>
    <w:rsid w:val="002F77A3"/>
    <w:rsid w:val="00305AFD"/>
    <w:rsid w:val="003149FD"/>
    <w:rsid w:val="00331FEA"/>
    <w:rsid w:val="003432D2"/>
    <w:rsid w:val="00343A57"/>
    <w:rsid w:val="003535F7"/>
    <w:rsid w:val="0038023F"/>
    <w:rsid w:val="00380352"/>
    <w:rsid w:val="003A25D5"/>
    <w:rsid w:val="003B5ED8"/>
    <w:rsid w:val="003B6731"/>
    <w:rsid w:val="003C2A8D"/>
    <w:rsid w:val="003C5615"/>
    <w:rsid w:val="003D04E5"/>
    <w:rsid w:val="003D52F3"/>
    <w:rsid w:val="003E388C"/>
    <w:rsid w:val="003E580B"/>
    <w:rsid w:val="003F6838"/>
    <w:rsid w:val="004142A1"/>
    <w:rsid w:val="00422162"/>
    <w:rsid w:val="004307B7"/>
    <w:rsid w:val="00441A18"/>
    <w:rsid w:val="00476826"/>
    <w:rsid w:val="00485841"/>
    <w:rsid w:val="004A256A"/>
    <w:rsid w:val="004D1F2C"/>
    <w:rsid w:val="004F2334"/>
    <w:rsid w:val="005130B9"/>
    <w:rsid w:val="00566725"/>
    <w:rsid w:val="005766E9"/>
    <w:rsid w:val="00580F3D"/>
    <w:rsid w:val="005C1FAD"/>
    <w:rsid w:val="005D4CD9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7D1E61"/>
    <w:rsid w:val="0080087C"/>
    <w:rsid w:val="0081087A"/>
    <w:rsid w:val="008157E5"/>
    <w:rsid w:val="0082608F"/>
    <w:rsid w:val="00836541"/>
    <w:rsid w:val="00864566"/>
    <w:rsid w:val="008A75A9"/>
    <w:rsid w:val="008C6035"/>
    <w:rsid w:val="00915439"/>
    <w:rsid w:val="009529F9"/>
    <w:rsid w:val="009704F0"/>
    <w:rsid w:val="009A214F"/>
    <w:rsid w:val="009B7B72"/>
    <w:rsid w:val="009C49E1"/>
    <w:rsid w:val="009D73E6"/>
    <w:rsid w:val="009E5DA2"/>
    <w:rsid w:val="009E6952"/>
    <w:rsid w:val="009F422E"/>
    <w:rsid w:val="00A12E20"/>
    <w:rsid w:val="00A326A1"/>
    <w:rsid w:val="00A404C8"/>
    <w:rsid w:val="00A668C8"/>
    <w:rsid w:val="00A66D9B"/>
    <w:rsid w:val="00A77360"/>
    <w:rsid w:val="00A8569E"/>
    <w:rsid w:val="00AA5D7C"/>
    <w:rsid w:val="00AA5DFC"/>
    <w:rsid w:val="00AB0332"/>
    <w:rsid w:val="00AC5706"/>
    <w:rsid w:val="00AC6A6F"/>
    <w:rsid w:val="00AE5C4B"/>
    <w:rsid w:val="00AF7B88"/>
    <w:rsid w:val="00B04CDB"/>
    <w:rsid w:val="00B33D70"/>
    <w:rsid w:val="00B40A71"/>
    <w:rsid w:val="00B5169C"/>
    <w:rsid w:val="00B52016"/>
    <w:rsid w:val="00B629E1"/>
    <w:rsid w:val="00B62DE4"/>
    <w:rsid w:val="00B710A7"/>
    <w:rsid w:val="00B720D0"/>
    <w:rsid w:val="00BA6569"/>
    <w:rsid w:val="00BD62AC"/>
    <w:rsid w:val="00BE18E8"/>
    <w:rsid w:val="00C0247D"/>
    <w:rsid w:val="00C17416"/>
    <w:rsid w:val="00C93E88"/>
    <w:rsid w:val="00C966CB"/>
    <w:rsid w:val="00CD5C9F"/>
    <w:rsid w:val="00CD664D"/>
    <w:rsid w:val="00CF26B6"/>
    <w:rsid w:val="00D049F0"/>
    <w:rsid w:val="00D41308"/>
    <w:rsid w:val="00D779B8"/>
    <w:rsid w:val="00D84054"/>
    <w:rsid w:val="00DC60DE"/>
    <w:rsid w:val="00DF0F30"/>
    <w:rsid w:val="00E13846"/>
    <w:rsid w:val="00E35034"/>
    <w:rsid w:val="00E4009E"/>
    <w:rsid w:val="00E53F48"/>
    <w:rsid w:val="00E5725A"/>
    <w:rsid w:val="00E801A3"/>
    <w:rsid w:val="00E93C2C"/>
    <w:rsid w:val="00E95768"/>
    <w:rsid w:val="00EA3821"/>
    <w:rsid w:val="00ED53E6"/>
    <w:rsid w:val="00EE3BEB"/>
    <w:rsid w:val="00EE593E"/>
    <w:rsid w:val="00EF2142"/>
    <w:rsid w:val="00EF283C"/>
    <w:rsid w:val="00F26F64"/>
    <w:rsid w:val="00F4209D"/>
    <w:rsid w:val="00F42111"/>
    <w:rsid w:val="00F42B92"/>
    <w:rsid w:val="00F524BE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5041C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5</cp:revision>
  <cp:lastPrinted>2023-04-25T12:51:00Z</cp:lastPrinted>
  <dcterms:created xsi:type="dcterms:W3CDTF">2023-05-04T19:11:00Z</dcterms:created>
  <dcterms:modified xsi:type="dcterms:W3CDTF">2023-05-05T17:44:00Z</dcterms:modified>
</cp:coreProperties>
</file>